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ajorHAnsi" w:eastAsiaTheme="majorEastAsia" w:hAnsiTheme="majorHAnsi" w:cstheme="majorBidi"/>
          <w:color w:val="31849B" w:themeColor="accent5" w:themeShade="BF"/>
          <w:sz w:val="76"/>
          <w:szCs w:val="76"/>
          <w:lang w:eastAsia="en-US"/>
        </w:rPr>
        <w:id w:val="1515808676"/>
        <w:docPartObj>
          <w:docPartGallery w:val="Cover Pages"/>
          <w:docPartUnique/>
        </w:docPartObj>
      </w:sdtPr>
      <w:sdtEndPr>
        <w:rPr>
          <w:color w:val="auto"/>
          <w:sz w:val="44"/>
          <w:szCs w:val="44"/>
        </w:rPr>
      </w:sdtEndPr>
      <w:sdtContent>
        <w:tbl>
          <w:tblPr>
            <w:tblpPr w:leftFromText="187" w:rightFromText="187" w:vertAnchor="page" w:horzAnchor="page" w:tblpXSpec="center" w:tblpYSpec="center"/>
            <w:tblW w:w="5000" w:type="pct"/>
            <w:tblLayout w:type="fixed"/>
            <w:tblCellMar>
              <w:top w:w="216" w:type="dxa"/>
              <w:left w:w="216" w:type="dxa"/>
              <w:bottom w:w="216" w:type="dxa"/>
              <w:right w:w="216" w:type="dxa"/>
            </w:tblCellMar>
            <w:tblLook w:val="04A0" w:firstRow="1" w:lastRow="0" w:firstColumn="1" w:lastColumn="0" w:noHBand="0" w:noVBand="1"/>
          </w:tblPr>
          <w:tblGrid>
            <w:gridCol w:w="6595"/>
            <w:gridCol w:w="582"/>
            <w:gridCol w:w="2093"/>
          </w:tblGrid>
          <w:tr w:rsidR="00B1668B" w:rsidTr="00B1668B">
            <w:tc>
              <w:tcPr>
                <w:tcW w:w="6595" w:type="dxa"/>
                <w:tcBorders>
                  <w:bottom w:val="single" w:sz="18" w:space="0" w:color="808080" w:themeColor="background1" w:themeShade="80"/>
                  <w:right w:val="single" w:sz="18" w:space="0" w:color="808080" w:themeColor="background1" w:themeShade="80"/>
                </w:tcBorders>
                <w:vAlign w:val="center"/>
              </w:tcPr>
              <w:p w:rsidR="00B1668B" w:rsidRPr="00B1668B" w:rsidRDefault="00B1668B" w:rsidP="00B1668B">
                <w:pPr>
                  <w:pStyle w:val="Sinespaciado"/>
                  <w:jc w:val="center"/>
                  <w:rPr>
                    <w:rFonts w:asciiTheme="majorHAnsi" w:eastAsiaTheme="majorEastAsia" w:hAnsiTheme="majorHAnsi" w:cstheme="majorBidi"/>
                    <w:color w:val="31849B" w:themeColor="accent5" w:themeShade="BF"/>
                    <w:sz w:val="76"/>
                    <w:szCs w:val="76"/>
                  </w:rPr>
                </w:pPr>
                <w:r w:rsidRPr="00B1668B">
                  <w:rPr>
                    <w:rFonts w:asciiTheme="majorHAnsi" w:eastAsiaTheme="majorEastAsia" w:hAnsiTheme="majorHAnsi" w:cstheme="majorBidi"/>
                    <w:color w:val="31849B" w:themeColor="accent5" w:themeShade="BF"/>
                    <w:sz w:val="76"/>
                    <w:szCs w:val="76"/>
                  </w:rPr>
                  <w:t>INFORME DE EJECUCION PRESUPUESTARIA</w:t>
                </w:r>
              </w:p>
            </w:tc>
            <w:tc>
              <w:tcPr>
                <w:tcW w:w="2675" w:type="dxa"/>
                <w:gridSpan w:val="2"/>
                <w:tcBorders>
                  <w:left w:val="single" w:sz="18" w:space="0" w:color="808080" w:themeColor="background1" w:themeShade="80"/>
                  <w:bottom w:val="single" w:sz="18" w:space="0" w:color="808080" w:themeColor="background1" w:themeShade="80"/>
                </w:tcBorders>
                <w:vAlign w:val="center"/>
              </w:tcPr>
              <w:p w:rsidR="00B1668B" w:rsidRPr="00B1668B" w:rsidRDefault="00F83604" w:rsidP="002F545C">
                <w:pPr>
                  <w:pStyle w:val="Sinespaciado"/>
                  <w:rPr>
                    <w:color w:val="31849B" w:themeColor="accent5" w:themeShade="BF"/>
                    <w:sz w:val="200"/>
                    <w:szCs w:val="200"/>
                    <w14:numForm w14:val="oldStyle"/>
                  </w:rPr>
                </w:pPr>
                <w:r>
                  <w:rPr>
                    <w:rFonts w:asciiTheme="majorHAnsi" w:eastAsiaTheme="majorEastAsia" w:hAnsiTheme="majorHAnsi" w:cstheme="majorBidi"/>
                    <w:color w:val="31849B" w:themeColor="accent5" w:themeShade="BF"/>
                    <w:sz w:val="36"/>
                    <w:szCs w:val="36"/>
                  </w:rPr>
                  <w:t xml:space="preserve">Marzo </w:t>
                </w:r>
                <w:r w:rsidR="00B1668B" w:rsidRPr="00B1668B">
                  <w:rPr>
                    <w:rFonts w:asciiTheme="majorHAnsi" w:eastAsiaTheme="majorEastAsia" w:hAnsiTheme="majorHAnsi" w:cstheme="majorBidi"/>
                    <w:color w:val="31849B" w:themeColor="accent5" w:themeShade="BF"/>
                    <w:sz w:val="36"/>
                    <w:szCs w:val="36"/>
                  </w:rPr>
                  <w:t>201</w:t>
                </w:r>
                <w:r w:rsidR="00F91129">
                  <w:rPr>
                    <w:rFonts w:asciiTheme="majorHAnsi" w:eastAsiaTheme="majorEastAsia" w:hAnsiTheme="majorHAnsi" w:cstheme="majorBidi"/>
                    <w:color w:val="31849B" w:themeColor="accent5" w:themeShade="BF"/>
                    <w:sz w:val="36"/>
                    <w:szCs w:val="36"/>
                  </w:rPr>
                  <w:t>8</w:t>
                </w:r>
              </w:p>
            </w:tc>
          </w:tr>
          <w:tr w:rsidR="00B1668B" w:rsidTr="00B1668B">
            <w:tc>
              <w:tcPr>
                <w:tcW w:w="7177" w:type="dxa"/>
                <w:gridSpan w:val="2"/>
                <w:tcBorders>
                  <w:top w:val="single" w:sz="18" w:space="0" w:color="808080" w:themeColor="background1" w:themeShade="80"/>
                </w:tcBorders>
                <w:vAlign w:val="center"/>
              </w:tcPr>
              <w:p w:rsidR="00B1668B" w:rsidRDefault="00B1668B">
                <w:pPr>
                  <w:pStyle w:val="Sinespaciado"/>
                </w:pPr>
              </w:p>
            </w:tc>
            <w:tc>
              <w:tcPr>
                <w:tcW w:w="2093" w:type="dxa"/>
                <w:tcBorders>
                  <w:top w:val="single" w:sz="18" w:space="0" w:color="808080" w:themeColor="background1" w:themeShade="80"/>
                </w:tcBorders>
                <w:vAlign w:val="center"/>
              </w:tcPr>
              <w:p w:rsidR="00B1668B" w:rsidRDefault="00B1668B">
                <w:pPr>
                  <w:pStyle w:val="Sinespaciado"/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</w:pPr>
              </w:p>
            </w:tc>
          </w:tr>
        </w:tbl>
        <w:p w:rsidR="00B1668B" w:rsidRDefault="00B1668B"/>
        <w:p w:rsidR="00B1668B" w:rsidRDefault="00B1668B">
          <w:pPr>
            <w:rPr>
              <w:rFonts w:asciiTheme="majorHAnsi" w:eastAsiaTheme="majorEastAsia" w:hAnsiTheme="majorHAnsi" w:cstheme="majorBidi"/>
              <w:sz w:val="44"/>
              <w:szCs w:val="44"/>
              <w:lang w:eastAsia="es-CR"/>
            </w:rPr>
          </w:pPr>
          <w:r>
            <w:rPr>
              <w:rFonts w:asciiTheme="majorHAnsi" w:eastAsiaTheme="majorEastAsia" w:hAnsiTheme="majorHAnsi" w:cstheme="majorBidi"/>
              <w:sz w:val="44"/>
              <w:szCs w:val="44"/>
              <w:lang w:eastAsia="es-CR"/>
            </w:rPr>
            <w:br w:type="page"/>
          </w:r>
        </w:p>
        <w:sdt>
          <w:sdtPr>
            <w:rPr>
              <w:rFonts w:asciiTheme="minorHAnsi" w:eastAsiaTheme="minorHAnsi" w:hAnsiTheme="minorHAnsi" w:cstheme="minorBidi"/>
              <w:b w:val="0"/>
              <w:bCs w:val="0"/>
              <w:color w:val="auto"/>
              <w:sz w:val="22"/>
              <w:szCs w:val="22"/>
              <w:lang w:val="es-ES" w:eastAsia="en-US"/>
            </w:rPr>
            <w:id w:val="619569926"/>
            <w:docPartObj>
              <w:docPartGallery w:val="Table of Contents"/>
              <w:docPartUnique/>
            </w:docPartObj>
          </w:sdtPr>
          <w:sdtEndPr/>
          <w:sdtContent>
            <w:p w:rsidR="00BC29AC" w:rsidRDefault="00BC29AC" w:rsidP="005E3B59">
              <w:pPr>
                <w:pStyle w:val="TtulodeTDC"/>
                <w:jc w:val="center"/>
                <w:rPr>
                  <w:rFonts w:asciiTheme="minorHAnsi" w:eastAsiaTheme="minorHAnsi" w:hAnsiTheme="minorHAnsi" w:cstheme="minorBidi"/>
                  <w:b w:val="0"/>
                  <w:bCs w:val="0"/>
                  <w:color w:val="auto"/>
                  <w:sz w:val="22"/>
                  <w:szCs w:val="22"/>
                  <w:lang w:val="es-ES" w:eastAsia="en-US"/>
                </w:rPr>
              </w:pPr>
            </w:p>
            <w:p w:rsidR="005E3B59" w:rsidRDefault="005E3B59" w:rsidP="005E3B59">
              <w:pPr>
                <w:pStyle w:val="TtulodeTDC"/>
                <w:jc w:val="center"/>
                <w:rPr>
                  <w:lang w:val="es-ES"/>
                </w:rPr>
              </w:pPr>
              <w:r>
                <w:rPr>
                  <w:lang w:val="es-ES"/>
                </w:rPr>
                <w:t>Contenido</w:t>
              </w:r>
            </w:p>
            <w:p w:rsidR="00F71CCF" w:rsidRDefault="00F71CCF" w:rsidP="00F71CCF">
              <w:pPr>
                <w:rPr>
                  <w:lang w:val="es-ES" w:eastAsia="es-CR"/>
                </w:rPr>
              </w:pPr>
            </w:p>
            <w:p w:rsidR="00BC29AC" w:rsidRPr="00F71CCF" w:rsidRDefault="00BC29AC" w:rsidP="00F71CCF">
              <w:pPr>
                <w:rPr>
                  <w:lang w:val="es-ES" w:eastAsia="es-CR"/>
                </w:rPr>
              </w:pPr>
            </w:p>
            <w:p w:rsidR="005E3B59" w:rsidRPr="005E3B59" w:rsidRDefault="005E3B59" w:rsidP="005E3B59">
              <w:pPr>
                <w:rPr>
                  <w:lang w:val="es-ES" w:eastAsia="es-CR"/>
                </w:rPr>
              </w:pPr>
            </w:p>
            <w:p w:rsidR="008512D8" w:rsidRDefault="005E3B59">
              <w:pPr>
                <w:pStyle w:val="TDC1"/>
                <w:tabs>
                  <w:tab w:val="left" w:pos="440"/>
                  <w:tab w:val="right" w:leader="dot" w:pos="8828"/>
                </w:tabs>
                <w:rPr>
                  <w:rFonts w:eastAsiaTheme="minorEastAsia"/>
                  <w:noProof/>
                  <w:lang w:eastAsia="es-CR"/>
                </w:rPr>
              </w:pPr>
              <w:r>
                <w:fldChar w:fldCharType="begin"/>
              </w:r>
              <w:r>
                <w:instrText xml:space="preserve"> TOC \o "1-3" \h \z \u </w:instrText>
              </w:r>
              <w:r>
                <w:fldChar w:fldCharType="separate"/>
              </w:r>
              <w:hyperlink w:anchor="_Toc456865912" w:history="1">
                <w:r w:rsidR="008512D8" w:rsidRPr="003508EF">
                  <w:rPr>
                    <w:rStyle w:val="Hipervnculo"/>
                    <w:noProof/>
                  </w:rPr>
                  <w:t>1.</w:t>
                </w:r>
                <w:r w:rsidR="008512D8">
                  <w:rPr>
                    <w:rFonts w:eastAsiaTheme="minorEastAsia"/>
                    <w:noProof/>
                    <w:lang w:eastAsia="es-CR"/>
                  </w:rPr>
                  <w:tab/>
                </w:r>
                <w:r w:rsidR="008512D8" w:rsidRPr="003508EF">
                  <w:rPr>
                    <w:rStyle w:val="Hipervnculo"/>
                    <w:noProof/>
                  </w:rPr>
                  <w:t>Resultados de la Ejecución Presupuestaria</w:t>
                </w:r>
                <w:r w:rsidR="008512D8">
                  <w:rPr>
                    <w:noProof/>
                    <w:webHidden/>
                  </w:rPr>
                  <w:tab/>
                </w:r>
                <w:r w:rsidR="008512D8">
                  <w:rPr>
                    <w:noProof/>
                    <w:webHidden/>
                  </w:rPr>
                  <w:fldChar w:fldCharType="begin"/>
                </w:r>
                <w:r w:rsidR="008512D8">
                  <w:rPr>
                    <w:noProof/>
                    <w:webHidden/>
                  </w:rPr>
                  <w:instrText xml:space="preserve"> PAGEREF _Toc456865912 \h </w:instrText>
                </w:r>
                <w:r w:rsidR="008512D8">
                  <w:rPr>
                    <w:noProof/>
                    <w:webHidden/>
                  </w:rPr>
                </w:r>
                <w:r w:rsidR="008512D8">
                  <w:rPr>
                    <w:noProof/>
                    <w:webHidden/>
                  </w:rPr>
                  <w:fldChar w:fldCharType="separate"/>
                </w:r>
                <w:r w:rsidR="00112BDB">
                  <w:rPr>
                    <w:noProof/>
                    <w:webHidden/>
                  </w:rPr>
                  <w:t>2</w:t>
                </w:r>
                <w:r w:rsidR="008512D8">
                  <w:rPr>
                    <w:noProof/>
                    <w:webHidden/>
                  </w:rPr>
                  <w:fldChar w:fldCharType="end"/>
                </w:r>
              </w:hyperlink>
            </w:p>
            <w:p w:rsidR="008512D8" w:rsidRDefault="00013D50">
              <w:pPr>
                <w:pStyle w:val="TDC2"/>
                <w:tabs>
                  <w:tab w:val="right" w:leader="dot" w:pos="8828"/>
                </w:tabs>
                <w:rPr>
                  <w:rFonts w:eastAsiaTheme="minorEastAsia"/>
                  <w:noProof/>
                  <w:lang w:eastAsia="es-CR"/>
                </w:rPr>
              </w:pPr>
              <w:hyperlink w:anchor="_Toc456865913" w:history="1">
                <w:r w:rsidR="008512D8" w:rsidRPr="003508EF">
                  <w:rPr>
                    <w:rStyle w:val="Hipervnculo"/>
                    <w:rFonts w:ascii="Arial" w:hAnsi="Arial" w:cs="Arial"/>
                    <w:noProof/>
                  </w:rPr>
                  <w:t>1.1  Composición de los ingresos</w:t>
                </w:r>
                <w:r w:rsidR="008512D8">
                  <w:rPr>
                    <w:noProof/>
                    <w:webHidden/>
                  </w:rPr>
                  <w:tab/>
                </w:r>
                <w:r w:rsidR="008512D8">
                  <w:rPr>
                    <w:noProof/>
                    <w:webHidden/>
                  </w:rPr>
                  <w:fldChar w:fldCharType="begin"/>
                </w:r>
                <w:r w:rsidR="008512D8">
                  <w:rPr>
                    <w:noProof/>
                    <w:webHidden/>
                  </w:rPr>
                  <w:instrText xml:space="preserve"> PAGEREF _Toc456865913 \h </w:instrText>
                </w:r>
                <w:r w:rsidR="008512D8">
                  <w:rPr>
                    <w:noProof/>
                    <w:webHidden/>
                  </w:rPr>
                </w:r>
                <w:r w:rsidR="008512D8">
                  <w:rPr>
                    <w:noProof/>
                    <w:webHidden/>
                  </w:rPr>
                  <w:fldChar w:fldCharType="separate"/>
                </w:r>
                <w:r w:rsidR="00112BDB">
                  <w:rPr>
                    <w:noProof/>
                    <w:webHidden/>
                  </w:rPr>
                  <w:t>2</w:t>
                </w:r>
                <w:r w:rsidR="008512D8">
                  <w:rPr>
                    <w:noProof/>
                    <w:webHidden/>
                  </w:rPr>
                  <w:fldChar w:fldCharType="end"/>
                </w:r>
              </w:hyperlink>
            </w:p>
            <w:p w:rsidR="008512D8" w:rsidRDefault="00013D50">
              <w:pPr>
                <w:pStyle w:val="TDC2"/>
                <w:tabs>
                  <w:tab w:val="right" w:leader="dot" w:pos="8828"/>
                </w:tabs>
                <w:rPr>
                  <w:rFonts w:eastAsiaTheme="minorEastAsia"/>
                  <w:noProof/>
                  <w:lang w:eastAsia="es-CR"/>
                </w:rPr>
              </w:pPr>
              <w:hyperlink w:anchor="_Toc456865914" w:history="1">
                <w:r w:rsidR="008512D8" w:rsidRPr="003508EF">
                  <w:rPr>
                    <w:rStyle w:val="Hipervnculo"/>
                    <w:rFonts w:ascii="Arial" w:hAnsi="Arial" w:cs="Arial"/>
                    <w:noProof/>
                  </w:rPr>
                  <w:t>1.2  Composición de Egresos</w:t>
                </w:r>
                <w:r w:rsidR="008512D8">
                  <w:rPr>
                    <w:noProof/>
                    <w:webHidden/>
                  </w:rPr>
                  <w:tab/>
                </w:r>
                <w:r w:rsidR="008512D8">
                  <w:rPr>
                    <w:noProof/>
                    <w:webHidden/>
                  </w:rPr>
                  <w:fldChar w:fldCharType="begin"/>
                </w:r>
                <w:r w:rsidR="008512D8">
                  <w:rPr>
                    <w:noProof/>
                    <w:webHidden/>
                  </w:rPr>
                  <w:instrText xml:space="preserve"> PAGEREF _Toc456865914 \h </w:instrText>
                </w:r>
                <w:r w:rsidR="008512D8">
                  <w:rPr>
                    <w:noProof/>
                    <w:webHidden/>
                  </w:rPr>
                </w:r>
                <w:r w:rsidR="008512D8">
                  <w:rPr>
                    <w:noProof/>
                    <w:webHidden/>
                  </w:rPr>
                  <w:fldChar w:fldCharType="separate"/>
                </w:r>
                <w:r w:rsidR="00112BDB">
                  <w:rPr>
                    <w:noProof/>
                    <w:webHidden/>
                  </w:rPr>
                  <w:t>4</w:t>
                </w:r>
                <w:r w:rsidR="008512D8">
                  <w:rPr>
                    <w:noProof/>
                    <w:webHidden/>
                  </w:rPr>
                  <w:fldChar w:fldCharType="end"/>
                </w:r>
              </w:hyperlink>
            </w:p>
            <w:p w:rsidR="008512D8" w:rsidRDefault="00013D50">
              <w:pPr>
                <w:pStyle w:val="TDC1"/>
                <w:tabs>
                  <w:tab w:val="left" w:pos="440"/>
                  <w:tab w:val="right" w:leader="dot" w:pos="8828"/>
                </w:tabs>
                <w:rPr>
                  <w:rFonts w:eastAsiaTheme="minorEastAsia"/>
                  <w:noProof/>
                  <w:lang w:eastAsia="es-CR"/>
                </w:rPr>
              </w:pPr>
              <w:hyperlink w:anchor="_Toc456865915" w:history="1">
                <w:r w:rsidR="008512D8" w:rsidRPr="003508EF">
                  <w:rPr>
                    <w:rStyle w:val="Hipervnculo"/>
                    <w:noProof/>
                  </w:rPr>
                  <w:t>2.</w:t>
                </w:r>
                <w:r w:rsidR="008512D8">
                  <w:rPr>
                    <w:rFonts w:eastAsiaTheme="minorEastAsia"/>
                    <w:noProof/>
                    <w:lang w:eastAsia="es-CR"/>
                  </w:rPr>
                  <w:tab/>
                </w:r>
                <w:r w:rsidR="008512D8" w:rsidRPr="003508EF">
                  <w:rPr>
                    <w:rStyle w:val="Hipervnculo"/>
                    <w:noProof/>
                  </w:rPr>
                  <w:t>Información Complementaria</w:t>
                </w:r>
                <w:r w:rsidR="008512D8">
                  <w:rPr>
                    <w:noProof/>
                    <w:webHidden/>
                  </w:rPr>
                  <w:tab/>
                </w:r>
                <w:r w:rsidR="008512D8">
                  <w:rPr>
                    <w:noProof/>
                    <w:webHidden/>
                  </w:rPr>
                  <w:fldChar w:fldCharType="begin"/>
                </w:r>
                <w:r w:rsidR="008512D8">
                  <w:rPr>
                    <w:noProof/>
                    <w:webHidden/>
                  </w:rPr>
                  <w:instrText xml:space="preserve"> PAGEREF _Toc456865915 \h </w:instrText>
                </w:r>
                <w:r w:rsidR="008512D8">
                  <w:rPr>
                    <w:noProof/>
                    <w:webHidden/>
                  </w:rPr>
                </w:r>
                <w:r w:rsidR="008512D8">
                  <w:rPr>
                    <w:noProof/>
                    <w:webHidden/>
                  </w:rPr>
                  <w:fldChar w:fldCharType="separate"/>
                </w:r>
                <w:r w:rsidR="00112BDB">
                  <w:rPr>
                    <w:noProof/>
                    <w:webHidden/>
                  </w:rPr>
                  <w:t>7</w:t>
                </w:r>
                <w:r w:rsidR="008512D8">
                  <w:rPr>
                    <w:noProof/>
                    <w:webHidden/>
                  </w:rPr>
                  <w:fldChar w:fldCharType="end"/>
                </w:r>
              </w:hyperlink>
            </w:p>
            <w:p w:rsidR="008512D8" w:rsidRDefault="00013D50">
              <w:pPr>
                <w:pStyle w:val="TDC2"/>
                <w:tabs>
                  <w:tab w:val="right" w:leader="dot" w:pos="8828"/>
                </w:tabs>
                <w:rPr>
                  <w:rFonts w:eastAsiaTheme="minorEastAsia"/>
                  <w:noProof/>
                  <w:lang w:eastAsia="es-CR"/>
                </w:rPr>
              </w:pPr>
              <w:hyperlink w:anchor="_Toc456865916" w:history="1">
                <w:r w:rsidR="008512D8" w:rsidRPr="003508EF">
                  <w:rPr>
                    <w:rStyle w:val="Hipervnculo"/>
                    <w:rFonts w:ascii="Arial" w:hAnsi="Arial" w:cs="Arial"/>
                    <w:noProof/>
                  </w:rPr>
                  <w:t>2.1 Remuneraciones</w:t>
                </w:r>
                <w:r w:rsidR="008512D8">
                  <w:rPr>
                    <w:noProof/>
                    <w:webHidden/>
                  </w:rPr>
                  <w:tab/>
                </w:r>
                <w:r w:rsidR="008512D8">
                  <w:rPr>
                    <w:noProof/>
                    <w:webHidden/>
                  </w:rPr>
                  <w:fldChar w:fldCharType="begin"/>
                </w:r>
                <w:r w:rsidR="008512D8">
                  <w:rPr>
                    <w:noProof/>
                    <w:webHidden/>
                  </w:rPr>
                  <w:instrText xml:space="preserve"> PAGEREF _Toc456865916 \h </w:instrText>
                </w:r>
                <w:r w:rsidR="008512D8">
                  <w:rPr>
                    <w:noProof/>
                    <w:webHidden/>
                  </w:rPr>
                </w:r>
                <w:r w:rsidR="008512D8">
                  <w:rPr>
                    <w:noProof/>
                    <w:webHidden/>
                  </w:rPr>
                  <w:fldChar w:fldCharType="separate"/>
                </w:r>
                <w:r w:rsidR="00112BDB">
                  <w:rPr>
                    <w:noProof/>
                    <w:webHidden/>
                  </w:rPr>
                  <w:t>7</w:t>
                </w:r>
                <w:r w:rsidR="008512D8">
                  <w:rPr>
                    <w:noProof/>
                    <w:webHidden/>
                  </w:rPr>
                  <w:fldChar w:fldCharType="end"/>
                </w:r>
              </w:hyperlink>
            </w:p>
            <w:p w:rsidR="008512D8" w:rsidRDefault="00013D50">
              <w:pPr>
                <w:pStyle w:val="TDC2"/>
                <w:tabs>
                  <w:tab w:val="right" w:leader="dot" w:pos="8828"/>
                </w:tabs>
                <w:rPr>
                  <w:rFonts w:eastAsiaTheme="minorEastAsia"/>
                  <w:noProof/>
                  <w:lang w:eastAsia="es-CR"/>
                </w:rPr>
              </w:pPr>
              <w:hyperlink w:anchor="_Toc456865917" w:history="1">
                <w:r w:rsidR="008512D8" w:rsidRPr="003508EF">
                  <w:rPr>
                    <w:rStyle w:val="Hipervnculo"/>
                    <w:noProof/>
                  </w:rPr>
                  <w:t>2.2 Transferencias</w:t>
                </w:r>
                <w:r w:rsidR="008512D8">
                  <w:rPr>
                    <w:noProof/>
                    <w:webHidden/>
                  </w:rPr>
                  <w:tab/>
                </w:r>
                <w:r w:rsidR="008512D8">
                  <w:rPr>
                    <w:noProof/>
                    <w:webHidden/>
                  </w:rPr>
                  <w:fldChar w:fldCharType="begin"/>
                </w:r>
                <w:r w:rsidR="008512D8">
                  <w:rPr>
                    <w:noProof/>
                    <w:webHidden/>
                  </w:rPr>
                  <w:instrText xml:space="preserve"> PAGEREF _Toc456865917 \h </w:instrText>
                </w:r>
                <w:r w:rsidR="008512D8">
                  <w:rPr>
                    <w:noProof/>
                    <w:webHidden/>
                  </w:rPr>
                </w:r>
                <w:r w:rsidR="008512D8">
                  <w:rPr>
                    <w:noProof/>
                    <w:webHidden/>
                  </w:rPr>
                  <w:fldChar w:fldCharType="separate"/>
                </w:r>
                <w:r w:rsidR="00112BDB">
                  <w:rPr>
                    <w:noProof/>
                    <w:webHidden/>
                  </w:rPr>
                  <w:t>8</w:t>
                </w:r>
                <w:r w:rsidR="008512D8">
                  <w:rPr>
                    <w:noProof/>
                    <w:webHidden/>
                  </w:rPr>
                  <w:fldChar w:fldCharType="end"/>
                </w:r>
              </w:hyperlink>
            </w:p>
            <w:p w:rsidR="008512D8" w:rsidRDefault="00013D50">
              <w:pPr>
                <w:pStyle w:val="TDC2"/>
                <w:tabs>
                  <w:tab w:val="right" w:leader="dot" w:pos="8828"/>
                </w:tabs>
                <w:rPr>
                  <w:rFonts w:eastAsiaTheme="minorEastAsia"/>
                  <w:noProof/>
                  <w:lang w:eastAsia="es-CR"/>
                </w:rPr>
              </w:pPr>
              <w:hyperlink w:anchor="_Toc456865918" w:history="1">
                <w:r w:rsidR="008512D8" w:rsidRPr="003508EF">
                  <w:rPr>
                    <w:rStyle w:val="Hipervnculo"/>
                    <w:rFonts w:ascii="Arial" w:hAnsi="Arial" w:cs="Arial"/>
                    <w:noProof/>
                  </w:rPr>
                  <w:t>2.3 Amortización  e Intereses</w:t>
                </w:r>
                <w:r w:rsidR="008512D8">
                  <w:rPr>
                    <w:noProof/>
                    <w:webHidden/>
                  </w:rPr>
                  <w:tab/>
                </w:r>
                <w:r w:rsidR="008512D8">
                  <w:rPr>
                    <w:noProof/>
                    <w:webHidden/>
                  </w:rPr>
                  <w:fldChar w:fldCharType="begin"/>
                </w:r>
                <w:r w:rsidR="008512D8">
                  <w:rPr>
                    <w:noProof/>
                    <w:webHidden/>
                  </w:rPr>
                  <w:instrText xml:space="preserve"> PAGEREF _Toc456865918 \h </w:instrText>
                </w:r>
                <w:r w:rsidR="008512D8">
                  <w:rPr>
                    <w:noProof/>
                    <w:webHidden/>
                  </w:rPr>
                </w:r>
                <w:r w:rsidR="008512D8">
                  <w:rPr>
                    <w:noProof/>
                    <w:webHidden/>
                  </w:rPr>
                  <w:fldChar w:fldCharType="separate"/>
                </w:r>
                <w:r w:rsidR="00112BDB">
                  <w:rPr>
                    <w:noProof/>
                    <w:webHidden/>
                  </w:rPr>
                  <w:t>8</w:t>
                </w:r>
                <w:r w:rsidR="008512D8">
                  <w:rPr>
                    <w:noProof/>
                    <w:webHidden/>
                  </w:rPr>
                  <w:fldChar w:fldCharType="end"/>
                </w:r>
              </w:hyperlink>
            </w:p>
            <w:p w:rsidR="005E3B59" w:rsidRDefault="005E3B59">
              <w:r>
                <w:rPr>
                  <w:b/>
                  <w:bCs/>
                  <w:lang w:val="es-ES"/>
                </w:rPr>
                <w:fldChar w:fldCharType="end"/>
              </w:r>
            </w:p>
          </w:sdtContent>
        </w:sdt>
        <w:p w:rsidR="005E3B59" w:rsidRDefault="005E3B59">
          <w:pPr>
            <w:rPr>
              <w:rFonts w:asciiTheme="majorHAnsi" w:eastAsiaTheme="majorEastAsia" w:hAnsiTheme="majorHAnsi" w:cstheme="majorBidi"/>
              <w:sz w:val="44"/>
              <w:szCs w:val="44"/>
              <w:lang w:eastAsia="es-CR"/>
            </w:rPr>
          </w:pPr>
        </w:p>
        <w:p w:rsidR="005E3B59" w:rsidRDefault="005E3B59">
          <w:pPr>
            <w:rPr>
              <w:rFonts w:asciiTheme="majorHAnsi" w:eastAsiaTheme="majorEastAsia" w:hAnsiTheme="majorHAnsi" w:cstheme="majorBidi"/>
              <w:sz w:val="44"/>
              <w:szCs w:val="44"/>
              <w:lang w:eastAsia="es-CR"/>
            </w:rPr>
          </w:pPr>
        </w:p>
        <w:p w:rsidR="005E3B59" w:rsidRDefault="005E3B59">
          <w:pPr>
            <w:rPr>
              <w:rFonts w:asciiTheme="majorHAnsi" w:eastAsiaTheme="majorEastAsia" w:hAnsiTheme="majorHAnsi" w:cstheme="majorBidi"/>
              <w:sz w:val="44"/>
              <w:szCs w:val="44"/>
              <w:lang w:eastAsia="es-CR"/>
            </w:rPr>
          </w:pPr>
        </w:p>
        <w:p w:rsidR="005E3B59" w:rsidRDefault="005E3B59">
          <w:pPr>
            <w:rPr>
              <w:rFonts w:asciiTheme="majorHAnsi" w:eastAsiaTheme="majorEastAsia" w:hAnsiTheme="majorHAnsi" w:cstheme="majorBidi"/>
              <w:sz w:val="44"/>
              <w:szCs w:val="44"/>
              <w:lang w:eastAsia="es-CR"/>
            </w:rPr>
          </w:pPr>
        </w:p>
        <w:p w:rsidR="005E3B59" w:rsidRDefault="005E3B59">
          <w:pPr>
            <w:rPr>
              <w:rFonts w:asciiTheme="majorHAnsi" w:eastAsiaTheme="majorEastAsia" w:hAnsiTheme="majorHAnsi" w:cstheme="majorBidi"/>
              <w:sz w:val="44"/>
              <w:szCs w:val="44"/>
              <w:lang w:eastAsia="es-CR"/>
            </w:rPr>
          </w:pPr>
        </w:p>
        <w:p w:rsidR="005E3B59" w:rsidRDefault="005E3B59">
          <w:pPr>
            <w:rPr>
              <w:rFonts w:asciiTheme="majorHAnsi" w:eastAsiaTheme="majorEastAsia" w:hAnsiTheme="majorHAnsi" w:cstheme="majorBidi"/>
              <w:sz w:val="44"/>
              <w:szCs w:val="44"/>
              <w:lang w:eastAsia="es-CR"/>
            </w:rPr>
          </w:pPr>
        </w:p>
        <w:p w:rsidR="005E3B59" w:rsidRDefault="005E3B59">
          <w:pPr>
            <w:rPr>
              <w:rFonts w:asciiTheme="majorHAnsi" w:eastAsiaTheme="majorEastAsia" w:hAnsiTheme="majorHAnsi" w:cstheme="majorBidi"/>
              <w:sz w:val="44"/>
              <w:szCs w:val="44"/>
              <w:lang w:eastAsia="es-CR"/>
            </w:rPr>
          </w:pPr>
        </w:p>
        <w:p w:rsidR="00BC29AC" w:rsidRPr="00BC29AC" w:rsidRDefault="00013D50" w:rsidP="00BC29AC">
          <w:pPr>
            <w:rPr>
              <w:sz w:val="16"/>
              <w:szCs w:val="16"/>
            </w:rPr>
          </w:pPr>
        </w:p>
      </w:sdtContent>
    </w:sdt>
    <w:bookmarkStart w:id="0" w:name="_Toc456865912" w:displacedByCustomXml="prev"/>
    <w:p w:rsidR="00541D5C" w:rsidRDefault="00541D5C" w:rsidP="000B6DE4">
      <w:pPr>
        <w:pStyle w:val="Ttulo1"/>
        <w:numPr>
          <w:ilvl w:val="0"/>
          <w:numId w:val="7"/>
        </w:numPr>
        <w:rPr>
          <w:color w:val="auto"/>
        </w:rPr>
      </w:pPr>
      <w:r w:rsidRPr="000B6DE4">
        <w:rPr>
          <w:color w:val="auto"/>
        </w:rPr>
        <w:lastRenderedPageBreak/>
        <w:t>Resultados de la Ejecución Presupuestaria</w:t>
      </w:r>
      <w:bookmarkEnd w:id="0"/>
    </w:p>
    <w:p w:rsidR="000B6DE4" w:rsidRPr="000B6DE4" w:rsidRDefault="000B6DE4" w:rsidP="000B6DE4"/>
    <w:p w:rsidR="000B6DE4" w:rsidRDefault="000B6DE4" w:rsidP="000B6DE4">
      <w:pPr>
        <w:pStyle w:val="Ttulo2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</w:p>
    <w:p w:rsidR="00163DCF" w:rsidRPr="000B6DE4" w:rsidRDefault="000B6DE4" w:rsidP="000B6DE4">
      <w:pPr>
        <w:pStyle w:val="Ttulo2"/>
        <w:ind w:firstLine="360"/>
        <w:rPr>
          <w:rFonts w:ascii="Arial" w:hAnsi="Arial" w:cs="Arial"/>
          <w:sz w:val="24"/>
          <w:szCs w:val="24"/>
        </w:rPr>
      </w:pPr>
      <w:bookmarkStart w:id="1" w:name="_Toc456865913"/>
      <w:r w:rsidRPr="000B6DE4">
        <w:rPr>
          <w:rFonts w:ascii="Arial" w:eastAsiaTheme="minorHAnsi" w:hAnsi="Arial" w:cs="Arial"/>
          <w:bCs w:val="0"/>
          <w:color w:val="auto"/>
          <w:sz w:val="24"/>
          <w:szCs w:val="24"/>
        </w:rPr>
        <w:t xml:space="preserve">1.1  </w:t>
      </w:r>
      <w:r w:rsidR="00163DCF" w:rsidRPr="000B6DE4">
        <w:rPr>
          <w:rFonts w:ascii="Arial" w:hAnsi="Arial" w:cs="Arial"/>
          <w:color w:val="auto"/>
          <w:sz w:val="24"/>
          <w:szCs w:val="24"/>
        </w:rPr>
        <w:t>Composición de los ingresos</w:t>
      </w:r>
      <w:bookmarkEnd w:id="1"/>
    </w:p>
    <w:p w:rsidR="00415EBB" w:rsidRDefault="00415EBB">
      <w:pPr>
        <w:rPr>
          <w:rFonts w:ascii="Arial" w:hAnsi="Arial" w:cs="Arial"/>
          <w:i/>
          <w:iCs/>
          <w:sz w:val="24"/>
          <w:szCs w:val="24"/>
        </w:rPr>
      </w:pPr>
    </w:p>
    <w:p w:rsidR="009C7041" w:rsidRDefault="007A72CA">
      <w:pPr>
        <w:rPr>
          <w:rFonts w:ascii="Arial" w:hAnsi="Arial" w:cs="Arial"/>
          <w:b/>
          <w:iCs/>
        </w:rPr>
      </w:pPr>
      <w:r w:rsidRPr="00D07CE3">
        <w:rPr>
          <w:rFonts w:ascii="Arial" w:hAnsi="Arial" w:cs="Arial"/>
          <w:b/>
          <w:iCs/>
        </w:rPr>
        <w:t>Grafico N° 1</w:t>
      </w:r>
    </w:p>
    <w:p w:rsidR="007807CF" w:rsidRPr="00D07CE3" w:rsidRDefault="007807CF">
      <w:pPr>
        <w:rPr>
          <w:rFonts w:ascii="Arial" w:hAnsi="Arial" w:cs="Arial"/>
          <w:b/>
          <w:iCs/>
        </w:rPr>
      </w:pPr>
    </w:p>
    <w:p w:rsidR="009C7041" w:rsidRDefault="005E0EF9">
      <w:pPr>
        <w:rPr>
          <w:rFonts w:ascii="Arial" w:hAnsi="Arial" w:cs="Arial"/>
          <w:i/>
          <w:iCs/>
          <w:sz w:val="24"/>
          <w:szCs w:val="24"/>
        </w:rPr>
      </w:pPr>
      <w:r w:rsidRPr="00163DCF">
        <w:rPr>
          <w:rFonts w:ascii="Arial" w:hAnsi="Arial" w:cs="Arial"/>
          <w:i/>
          <w:iCs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1062D8" wp14:editId="2BACE185">
                <wp:simplePos x="0" y="0"/>
                <wp:positionH relativeFrom="column">
                  <wp:posOffset>1024255</wp:posOffset>
                </wp:positionH>
                <wp:positionV relativeFrom="paragraph">
                  <wp:posOffset>1654160</wp:posOffset>
                </wp:positionV>
                <wp:extent cx="1133475" cy="276225"/>
                <wp:effectExtent l="0" t="0" r="28575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47D4" w:rsidRDefault="008647D4">
                            <w:r>
                              <w:t>174.284580.12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1062D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0.65pt;margin-top:130.25pt;width:89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" strokecolor="white [3212]">
                <v:textbox>
                  <w:txbxContent>
                    <w:p w:rsidR="008647D4" w:rsidRDefault="008647D4">
                      <w:r>
                        <w:t>174.284580.12</w:t>
                      </w:r>
                    </w:p>
                  </w:txbxContent>
                </v:textbox>
              </v:shape>
            </w:pict>
          </mc:Fallback>
        </mc:AlternateContent>
      </w:r>
      <w:r w:rsidR="00163DCF">
        <w:rPr>
          <w:rFonts w:ascii="Arial" w:hAnsi="Arial" w:cs="Arial"/>
          <w:i/>
          <w:iCs/>
          <w:noProof/>
          <w:sz w:val="24"/>
          <w:szCs w:val="24"/>
          <w:lang w:eastAsia="es-CR"/>
        </w:rPr>
        <w:drawing>
          <wp:inline distT="0" distB="0" distL="0" distR="0" wp14:anchorId="36683214" wp14:editId="5655F2B2">
            <wp:extent cx="5553075" cy="3486150"/>
            <wp:effectExtent l="0" t="0" r="9525" b="1905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807CF" w:rsidRDefault="007807CF">
      <w:pPr>
        <w:rPr>
          <w:rFonts w:ascii="Arial" w:hAnsi="Arial" w:cs="Arial"/>
          <w:i/>
          <w:iCs/>
          <w:sz w:val="24"/>
          <w:szCs w:val="24"/>
        </w:rPr>
      </w:pPr>
    </w:p>
    <w:tbl>
      <w:tblPr>
        <w:tblStyle w:val="Tablaconcuadrcula"/>
        <w:tblW w:w="9098" w:type="dxa"/>
        <w:tblLook w:val="04A0" w:firstRow="1" w:lastRow="0" w:firstColumn="1" w:lastColumn="0" w:noHBand="0" w:noVBand="1"/>
      </w:tblPr>
      <w:tblGrid>
        <w:gridCol w:w="3032"/>
        <w:gridCol w:w="3032"/>
        <w:gridCol w:w="3034"/>
      </w:tblGrid>
      <w:tr w:rsidR="002C0A18" w:rsidTr="002C0A18">
        <w:trPr>
          <w:trHeight w:val="489"/>
        </w:trPr>
        <w:tc>
          <w:tcPr>
            <w:tcW w:w="3032" w:type="dxa"/>
            <w:shd w:val="clear" w:color="auto" w:fill="B8CCE4" w:themeFill="accent1" w:themeFillTint="66"/>
          </w:tcPr>
          <w:p w:rsidR="002C0A18" w:rsidRPr="00FE1620" w:rsidRDefault="002C0A18" w:rsidP="00FE1620">
            <w:pPr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FE1620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Mes</w:t>
            </w:r>
          </w:p>
        </w:tc>
        <w:tc>
          <w:tcPr>
            <w:tcW w:w="3032" w:type="dxa"/>
            <w:shd w:val="clear" w:color="auto" w:fill="B8CCE4" w:themeFill="accent1" w:themeFillTint="66"/>
          </w:tcPr>
          <w:p w:rsidR="002C0A18" w:rsidRPr="00FE1620" w:rsidRDefault="002C0A18" w:rsidP="00FE1620">
            <w:pPr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FE1620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Ingresos Corrientes</w:t>
            </w:r>
          </w:p>
        </w:tc>
        <w:tc>
          <w:tcPr>
            <w:tcW w:w="3034" w:type="dxa"/>
            <w:shd w:val="clear" w:color="auto" w:fill="B8CCE4" w:themeFill="accent1" w:themeFillTint="66"/>
          </w:tcPr>
          <w:p w:rsidR="002C0A18" w:rsidRPr="00FE1620" w:rsidRDefault="002C0A18" w:rsidP="00FE1620">
            <w:pPr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FE1620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Ingresos de Capital</w:t>
            </w:r>
          </w:p>
        </w:tc>
      </w:tr>
      <w:tr w:rsidR="002C0A18" w:rsidTr="002C0A18">
        <w:trPr>
          <w:trHeight w:val="496"/>
        </w:trPr>
        <w:tc>
          <w:tcPr>
            <w:tcW w:w="3032" w:type="dxa"/>
            <w:shd w:val="clear" w:color="auto" w:fill="FFFFFF" w:themeFill="background1"/>
          </w:tcPr>
          <w:p w:rsidR="002C0A18" w:rsidRDefault="002C0A18" w:rsidP="008D35D3">
            <w:pPr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</w:p>
          <w:p w:rsidR="002C0A18" w:rsidRDefault="009D6B70" w:rsidP="008D35D3">
            <w:pPr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 A </w:t>
            </w:r>
            <w:r w:rsidR="00F91129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Marzo 2018</w:t>
            </w:r>
          </w:p>
        </w:tc>
        <w:tc>
          <w:tcPr>
            <w:tcW w:w="3032" w:type="dxa"/>
            <w:shd w:val="clear" w:color="auto" w:fill="FFFFFF" w:themeFill="background1"/>
          </w:tcPr>
          <w:p w:rsidR="002C0A18" w:rsidRDefault="002C0A18" w:rsidP="00FE1620">
            <w:pPr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</w:p>
          <w:p w:rsidR="0055718E" w:rsidRDefault="00826A05" w:rsidP="00826A05">
            <w:pPr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5.67</w:t>
            </w:r>
            <w:r w:rsidR="0055718E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3034" w:type="dxa"/>
            <w:shd w:val="clear" w:color="auto" w:fill="FFFFFF" w:themeFill="background1"/>
          </w:tcPr>
          <w:p w:rsidR="002C0A18" w:rsidRDefault="002C0A18" w:rsidP="00FE1620">
            <w:pPr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</w:p>
          <w:p w:rsidR="002C0A18" w:rsidRDefault="00826A05" w:rsidP="005E0EF9">
            <w:pPr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0.00</w:t>
            </w:r>
            <w:r w:rsidR="00E60B1B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%</w:t>
            </w:r>
          </w:p>
        </w:tc>
      </w:tr>
    </w:tbl>
    <w:p w:rsidR="009C7041" w:rsidRDefault="009C7041">
      <w:pPr>
        <w:rPr>
          <w:rFonts w:ascii="Arial" w:hAnsi="Arial" w:cs="Arial"/>
          <w:i/>
          <w:iCs/>
          <w:sz w:val="24"/>
          <w:szCs w:val="24"/>
        </w:rPr>
      </w:pPr>
    </w:p>
    <w:p w:rsidR="006C2A5A" w:rsidRPr="006C2A5A" w:rsidRDefault="006C2A5A" w:rsidP="00BC29A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6C2A5A">
        <w:rPr>
          <w:rFonts w:ascii="Arial" w:hAnsi="Arial" w:cs="Arial"/>
          <w:iCs/>
          <w:sz w:val="24"/>
          <w:szCs w:val="24"/>
        </w:rPr>
        <w:lastRenderedPageBreak/>
        <w:t xml:space="preserve">De acuerdo con el informe de ejecución presupuestaria del mes de </w:t>
      </w:r>
      <w:r w:rsidR="00E60B1B">
        <w:rPr>
          <w:rFonts w:ascii="Arial" w:hAnsi="Arial" w:cs="Arial"/>
          <w:iCs/>
          <w:sz w:val="24"/>
          <w:szCs w:val="24"/>
        </w:rPr>
        <w:t>I trimestre 201</w:t>
      </w:r>
      <w:r w:rsidR="00CA1B13">
        <w:rPr>
          <w:rFonts w:ascii="Arial" w:hAnsi="Arial" w:cs="Arial"/>
          <w:iCs/>
          <w:sz w:val="24"/>
          <w:szCs w:val="24"/>
        </w:rPr>
        <w:t>8</w:t>
      </w:r>
      <w:r w:rsidRPr="006C2A5A">
        <w:rPr>
          <w:rFonts w:ascii="Arial" w:hAnsi="Arial" w:cs="Arial"/>
          <w:iCs/>
          <w:sz w:val="24"/>
          <w:szCs w:val="24"/>
        </w:rPr>
        <w:t>,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E60B1B">
        <w:rPr>
          <w:rFonts w:ascii="Arial" w:hAnsi="Arial" w:cs="Arial"/>
          <w:iCs/>
          <w:sz w:val="24"/>
          <w:szCs w:val="24"/>
        </w:rPr>
        <w:t>se</w:t>
      </w:r>
      <w:r w:rsidRPr="006C2A5A">
        <w:rPr>
          <w:rFonts w:ascii="Arial" w:hAnsi="Arial" w:cs="Arial"/>
          <w:iCs/>
          <w:sz w:val="24"/>
          <w:szCs w:val="24"/>
        </w:rPr>
        <w:t xml:space="preserve"> </w:t>
      </w:r>
      <w:r w:rsidR="008B2BCB">
        <w:rPr>
          <w:rFonts w:ascii="Arial" w:hAnsi="Arial" w:cs="Arial"/>
          <w:iCs/>
          <w:sz w:val="24"/>
          <w:szCs w:val="24"/>
        </w:rPr>
        <w:t>desarroll</w:t>
      </w:r>
      <w:r w:rsidR="008B2BCB" w:rsidRPr="006C2A5A">
        <w:rPr>
          <w:rFonts w:ascii="Arial" w:hAnsi="Arial" w:cs="Arial"/>
          <w:iCs/>
          <w:sz w:val="24"/>
          <w:szCs w:val="24"/>
        </w:rPr>
        <w:t>ó</w:t>
      </w:r>
      <w:r w:rsidRPr="006C2A5A">
        <w:rPr>
          <w:rFonts w:ascii="Arial" w:hAnsi="Arial" w:cs="Arial"/>
          <w:iCs/>
          <w:sz w:val="24"/>
          <w:szCs w:val="24"/>
        </w:rPr>
        <w:t xml:space="preserve"> una gestión eficiente para el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6C2A5A">
        <w:rPr>
          <w:rFonts w:ascii="Arial" w:hAnsi="Arial" w:cs="Arial"/>
          <w:iCs/>
          <w:sz w:val="24"/>
          <w:szCs w:val="24"/>
        </w:rPr>
        <w:t>cumplimiento de las metas presupuestari</w:t>
      </w:r>
      <w:r w:rsidR="004428BD">
        <w:rPr>
          <w:rFonts w:ascii="Arial" w:hAnsi="Arial" w:cs="Arial"/>
          <w:iCs/>
          <w:sz w:val="24"/>
          <w:szCs w:val="24"/>
        </w:rPr>
        <w:t>as incluidas en su plan</w:t>
      </w:r>
      <w:r w:rsidRPr="006C2A5A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operativo</w:t>
      </w:r>
      <w:r w:rsidR="00E60B1B">
        <w:rPr>
          <w:rFonts w:ascii="Arial" w:hAnsi="Arial" w:cs="Arial"/>
          <w:iCs/>
          <w:sz w:val="24"/>
          <w:szCs w:val="24"/>
        </w:rPr>
        <w:t xml:space="preserve"> en los ingresos</w:t>
      </w:r>
      <w:r w:rsidRPr="006C2A5A">
        <w:rPr>
          <w:rFonts w:ascii="Arial" w:hAnsi="Arial" w:cs="Arial"/>
          <w:iCs/>
          <w:sz w:val="24"/>
          <w:szCs w:val="24"/>
        </w:rPr>
        <w:t>.</w:t>
      </w:r>
    </w:p>
    <w:p w:rsidR="006C2A5A" w:rsidRPr="006C2A5A" w:rsidRDefault="006C2A5A" w:rsidP="00BC29A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6C2A5A">
        <w:rPr>
          <w:rFonts w:ascii="Arial" w:hAnsi="Arial" w:cs="Arial"/>
          <w:iCs/>
          <w:sz w:val="24"/>
          <w:szCs w:val="24"/>
        </w:rPr>
        <w:t>Para el periodo presupuestario 201</w:t>
      </w:r>
      <w:r w:rsidR="00F91129">
        <w:rPr>
          <w:rFonts w:ascii="Arial" w:hAnsi="Arial" w:cs="Arial"/>
          <w:iCs/>
          <w:sz w:val="24"/>
          <w:szCs w:val="24"/>
        </w:rPr>
        <w:t>8</w:t>
      </w:r>
      <w:r w:rsidRPr="006C2A5A">
        <w:rPr>
          <w:rFonts w:ascii="Arial" w:hAnsi="Arial" w:cs="Arial"/>
          <w:iCs/>
          <w:sz w:val="24"/>
          <w:szCs w:val="24"/>
        </w:rPr>
        <w:t>, se estimó un presupuesto de ¢</w:t>
      </w:r>
      <w:r w:rsidR="00F91129">
        <w:rPr>
          <w:rFonts w:ascii="Arial" w:hAnsi="Arial" w:cs="Arial"/>
          <w:iCs/>
          <w:sz w:val="24"/>
          <w:szCs w:val="24"/>
        </w:rPr>
        <w:t>3.076</w:t>
      </w:r>
      <w:r w:rsidRPr="006C2A5A">
        <w:rPr>
          <w:rFonts w:ascii="Arial" w:hAnsi="Arial" w:cs="Arial"/>
          <w:iCs/>
          <w:sz w:val="24"/>
          <w:szCs w:val="24"/>
        </w:rPr>
        <w:t xml:space="preserve"> millones de colones, de los cuales ingresaron al finalizar el mes de </w:t>
      </w:r>
      <w:r w:rsidR="004953E4">
        <w:rPr>
          <w:rFonts w:ascii="Arial" w:hAnsi="Arial" w:cs="Arial"/>
          <w:iCs/>
          <w:sz w:val="24"/>
          <w:szCs w:val="24"/>
        </w:rPr>
        <w:t>marzo</w:t>
      </w:r>
      <w:r w:rsidRPr="006C2A5A">
        <w:rPr>
          <w:rFonts w:ascii="Arial" w:hAnsi="Arial" w:cs="Arial"/>
          <w:iCs/>
          <w:sz w:val="24"/>
          <w:szCs w:val="24"/>
        </w:rPr>
        <w:t xml:space="preserve"> un total de ¢ </w:t>
      </w:r>
      <w:r w:rsidR="00CA1B13">
        <w:rPr>
          <w:rFonts w:ascii="Arial" w:hAnsi="Arial" w:cs="Arial"/>
          <w:iCs/>
          <w:sz w:val="24"/>
          <w:szCs w:val="24"/>
        </w:rPr>
        <w:t>17</w:t>
      </w:r>
      <w:r w:rsidR="005E0EF9">
        <w:rPr>
          <w:rFonts w:ascii="Arial" w:hAnsi="Arial" w:cs="Arial"/>
          <w:iCs/>
          <w:sz w:val="24"/>
          <w:szCs w:val="24"/>
        </w:rPr>
        <w:t>4</w:t>
      </w:r>
      <w:r w:rsidRPr="006C2A5A">
        <w:rPr>
          <w:rFonts w:ascii="Arial" w:hAnsi="Arial" w:cs="Arial"/>
          <w:iCs/>
          <w:sz w:val="24"/>
          <w:szCs w:val="24"/>
        </w:rPr>
        <w:t xml:space="preserve"> millones de</w:t>
      </w:r>
      <w:r w:rsidR="00E3417C">
        <w:rPr>
          <w:rFonts w:ascii="Arial" w:hAnsi="Arial" w:cs="Arial"/>
          <w:iCs/>
          <w:sz w:val="24"/>
          <w:szCs w:val="24"/>
        </w:rPr>
        <w:t xml:space="preserve"> </w:t>
      </w:r>
      <w:r w:rsidR="00A06880">
        <w:rPr>
          <w:rFonts w:ascii="Arial" w:hAnsi="Arial" w:cs="Arial"/>
          <w:iCs/>
          <w:sz w:val="24"/>
          <w:szCs w:val="24"/>
        </w:rPr>
        <w:t xml:space="preserve">colones, lo que representa el </w:t>
      </w:r>
      <w:r w:rsidR="001B0092">
        <w:rPr>
          <w:rFonts w:ascii="Arial" w:hAnsi="Arial" w:cs="Arial"/>
          <w:iCs/>
          <w:sz w:val="24"/>
          <w:szCs w:val="24"/>
        </w:rPr>
        <w:t>5.67</w:t>
      </w:r>
      <w:r w:rsidRPr="006C2A5A">
        <w:rPr>
          <w:rFonts w:ascii="Arial" w:hAnsi="Arial" w:cs="Arial"/>
          <w:iCs/>
          <w:sz w:val="24"/>
          <w:szCs w:val="24"/>
        </w:rPr>
        <w:t xml:space="preserve"> %.</w:t>
      </w:r>
      <w:r w:rsidR="00E3417C">
        <w:rPr>
          <w:rFonts w:ascii="Arial" w:hAnsi="Arial" w:cs="Arial"/>
          <w:iCs/>
          <w:sz w:val="24"/>
          <w:szCs w:val="24"/>
        </w:rPr>
        <w:t xml:space="preserve"> </w:t>
      </w:r>
    </w:p>
    <w:p w:rsidR="00D262A1" w:rsidRPr="00D262A1" w:rsidRDefault="00D262A1" w:rsidP="00BC29A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D262A1">
        <w:rPr>
          <w:rFonts w:ascii="Arial" w:hAnsi="Arial" w:cs="Arial"/>
          <w:iCs/>
          <w:sz w:val="24"/>
          <w:szCs w:val="24"/>
        </w:rPr>
        <w:t>Con relación a los ingresos Corrientes este el apartado que más peso tiene sobre</w:t>
      </w:r>
    </w:p>
    <w:p w:rsidR="006C2A5A" w:rsidRDefault="00D262A1" w:rsidP="00BC29A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proofErr w:type="gramStart"/>
      <w:r w:rsidRPr="00D262A1">
        <w:rPr>
          <w:rFonts w:ascii="Arial" w:hAnsi="Arial" w:cs="Arial"/>
          <w:iCs/>
          <w:sz w:val="24"/>
          <w:szCs w:val="24"/>
        </w:rPr>
        <w:t>el</w:t>
      </w:r>
      <w:proofErr w:type="gramEnd"/>
      <w:r w:rsidRPr="00D262A1">
        <w:rPr>
          <w:rFonts w:ascii="Arial" w:hAnsi="Arial" w:cs="Arial"/>
          <w:iCs/>
          <w:sz w:val="24"/>
          <w:szCs w:val="24"/>
        </w:rPr>
        <w:t xml:space="preserve"> Presupuesto, en donde se incorporan los tributos y servicios, lo cual representa al final del mes Marzo un </w:t>
      </w:r>
      <w:r w:rsidR="00A06880">
        <w:rPr>
          <w:rFonts w:ascii="Arial" w:hAnsi="Arial" w:cs="Arial"/>
          <w:iCs/>
          <w:sz w:val="24"/>
          <w:szCs w:val="24"/>
        </w:rPr>
        <w:t>100</w:t>
      </w:r>
      <w:r w:rsidRPr="00D262A1">
        <w:rPr>
          <w:rFonts w:ascii="Arial" w:hAnsi="Arial" w:cs="Arial"/>
          <w:iCs/>
          <w:sz w:val="24"/>
          <w:szCs w:val="24"/>
        </w:rPr>
        <w:t>% del total recaudado</w:t>
      </w:r>
      <w:r>
        <w:rPr>
          <w:rFonts w:ascii="Arial" w:hAnsi="Arial" w:cs="Arial"/>
          <w:i/>
          <w:iCs/>
          <w:sz w:val="24"/>
          <w:szCs w:val="24"/>
        </w:rPr>
        <w:t>.</w:t>
      </w:r>
    </w:p>
    <w:p w:rsidR="007A72CA" w:rsidRDefault="007A72CA" w:rsidP="007A72C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:rsidR="002B0631" w:rsidRDefault="002B0631" w:rsidP="006C2A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:rsidR="002B0631" w:rsidRDefault="007A72CA" w:rsidP="006C2A5A">
      <w:pPr>
        <w:autoSpaceDE w:val="0"/>
        <w:autoSpaceDN w:val="0"/>
        <w:adjustRightInd w:val="0"/>
        <w:spacing w:after="0" w:line="240" w:lineRule="auto"/>
        <w:jc w:val="both"/>
      </w:pPr>
      <w:r w:rsidRPr="00D07CE3">
        <w:rPr>
          <w:rFonts w:ascii="Arial" w:hAnsi="Arial" w:cs="Arial"/>
          <w:b/>
          <w:iCs/>
          <w:sz w:val="20"/>
          <w:szCs w:val="20"/>
        </w:rPr>
        <w:t>Grafico N° 2</w:t>
      </w:r>
    </w:p>
    <w:p w:rsidR="007A72CA" w:rsidRDefault="007A72CA" w:rsidP="006C2A5A">
      <w:pPr>
        <w:autoSpaceDE w:val="0"/>
        <w:autoSpaceDN w:val="0"/>
        <w:adjustRightInd w:val="0"/>
        <w:spacing w:after="0" w:line="240" w:lineRule="auto"/>
        <w:jc w:val="both"/>
      </w:pPr>
    </w:p>
    <w:p w:rsidR="007A72CA" w:rsidRDefault="007807CF" w:rsidP="006C2A5A">
      <w:pPr>
        <w:autoSpaceDE w:val="0"/>
        <w:autoSpaceDN w:val="0"/>
        <w:adjustRightInd w:val="0"/>
        <w:spacing w:after="0" w:line="240" w:lineRule="auto"/>
        <w:jc w:val="both"/>
      </w:pPr>
      <w:r>
        <w:rPr>
          <w:noProof/>
          <w:lang w:eastAsia="es-CR"/>
        </w:rPr>
        <w:drawing>
          <wp:inline distT="0" distB="0" distL="0" distR="0" wp14:anchorId="39EA8D1F" wp14:editId="76349E79">
            <wp:extent cx="5686425" cy="4000500"/>
            <wp:effectExtent l="0" t="0" r="9525" b="1905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2187B" w:rsidRDefault="00A2187B" w:rsidP="006C2A5A">
      <w:pPr>
        <w:autoSpaceDE w:val="0"/>
        <w:autoSpaceDN w:val="0"/>
        <w:adjustRightInd w:val="0"/>
        <w:spacing w:after="0" w:line="240" w:lineRule="auto"/>
        <w:jc w:val="both"/>
      </w:pPr>
    </w:p>
    <w:p w:rsidR="00A2187B" w:rsidRPr="007807CF" w:rsidRDefault="00A2187B" w:rsidP="007807C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7807CF">
        <w:rPr>
          <w:rFonts w:ascii="Arial" w:hAnsi="Arial" w:cs="Arial"/>
          <w:sz w:val="24"/>
          <w:szCs w:val="24"/>
        </w:rPr>
        <w:lastRenderedPageBreak/>
        <w:t xml:space="preserve">Como se muestra en el Grafico N° 2 en el </w:t>
      </w:r>
      <w:r w:rsidR="001B0092">
        <w:rPr>
          <w:rFonts w:ascii="Arial" w:hAnsi="Arial" w:cs="Arial"/>
          <w:sz w:val="24"/>
          <w:szCs w:val="24"/>
        </w:rPr>
        <w:t>trimestre n</w:t>
      </w:r>
      <w:r w:rsidRPr="007807CF">
        <w:rPr>
          <w:rFonts w:ascii="Arial" w:hAnsi="Arial" w:cs="Arial"/>
          <w:sz w:val="24"/>
          <w:szCs w:val="24"/>
        </w:rPr>
        <w:t xml:space="preserve">o hay un ingreso de capital esto debido a que </w:t>
      </w:r>
      <w:r w:rsidR="001B0092">
        <w:rPr>
          <w:rFonts w:ascii="Arial" w:hAnsi="Arial" w:cs="Arial"/>
          <w:sz w:val="24"/>
          <w:szCs w:val="24"/>
        </w:rPr>
        <w:t xml:space="preserve">no </w:t>
      </w:r>
      <w:r w:rsidRPr="007807CF">
        <w:rPr>
          <w:rFonts w:ascii="Arial" w:hAnsi="Arial" w:cs="Arial"/>
          <w:sz w:val="24"/>
          <w:szCs w:val="24"/>
        </w:rPr>
        <w:t>se recibió el giro correspondiente al primer semestre de los fondos de la Ley de Simplificación Tributaria 8114.</w:t>
      </w:r>
    </w:p>
    <w:p w:rsidR="00FE7692" w:rsidRDefault="00FE7692" w:rsidP="00FE7692"/>
    <w:p w:rsidR="00FE7692" w:rsidRPr="00FE7692" w:rsidRDefault="00FE7692" w:rsidP="00FE7692"/>
    <w:p w:rsidR="007A72CA" w:rsidRPr="00AF1047" w:rsidRDefault="000B6DE4" w:rsidP="000B6DE4">
      <w:pPr>
        <w:pStyle w:val="Ttulo2"/>
        <w:ind w:left="708"/>
        <w:rPr>
          <w:rFonts w:ascii="Arial" w:hAnsi="Arial" w:cs="Arial"/>
          <w:color w:val="auto"/>
          <w:sz w:val="24"/>
          <w:szCs w:val="24"/>
        </w:rPr>
      </w:pPr>
      <w:bookmarkStart w:id="2" w:name="_Toc456865914"/>
      <w:r w:rsidRPr="00AF1047">
        <w:rPr>
          <w:rFonts w:ascii="Arial" w:hAnsi="Arial" w:cs="Arial"/>
          <w:color w:val="auto"/>
          <w:sz w:val="24"/>
          <w:szCs w:val="24"/>
        </w:rPr>
        <w:t xml:space="preserve">1.2  </w:t>
      </w:r>
      <w:r w:rsidR="007A72CA" w:rsidRPr="00AF1047">
        <w:rPr>
          <w:rFonts w:ascii="Arial" w:hAnsi="Arial" w:cs="Arial"/>
          <w:color w:val="auto"/>
          <w:sz w:val="24"/>
          <w:szCs w:val="24"/>
        </w:rPr>
        <w:t>Composición de Egresos</w:t>
      </w:r>
      <w:bookmarkEnd w:id="2"/>
    </w:p>
    <w:p w:rsidR="00AF1047" w:rsidRDefault="00AF1047" w:rsidP="00AF1047"/>
    <w:p w:rsidR="00B573C5" w:rsidRDefault="00B573C5" w:rsidP="00B573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C28EA" w:rsidRPr="00D07CE3" w:rsidRDefault="00B573C5" w:rsidP="00B573C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C28EA" w:rsidRPr="00D07CE3">
        <w:rPr>
          <w:rFonts w:ascii="Arial" w:hAnsi="Arial" w:cs="Arial"/>
          <w:b/>
          <w:sz w:val="20"/>
          <w:szCs w:val="20"/>
        </w:rPr>
        <w:t>Grafico N° 3</w:t>
      </w:r>
    </w:p>
    <w:p w:rsidR="00304215" w:rsidRDefault="00304215" w:rsidP="003042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04215" w:rsidRPr="00304215" w:rsidRDefault="0080549C" w:rsidP="003042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R"/>
        </w:rPr>
        <w:drawing>
          <wp:inline distT="0" distB="0" distL="0" distR="0" wp14:anchorId="7C260A2E" wp14:editId="5A617BF9">
            <wp:extent cx="5486400" cy="4133850"/>
            <wp:effectExtent l="0" t="0" r="0" b="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55C01" w:rsidRDefault="00455C01" w:rsidP="006C2A5A">
      <w:pPr>
        <w:autoSpaceDE w:val="0"/>
        <w:autoSpaceDN w:val="0"/>
        <w:adjustRightInd w:val="0"/>
        <w:spacing w:after="0" w:line="240" w:lineRule="auto"/>
        <w:jc w:val="both"/>
      </w:pPr>
    </w:p>
    <w:p w:rsidR="00455C01" w:rsidRDefault="00455C01" w:rsidP="006C2A5A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5"/>
        <w:gridCol w:w="1795"/>
        <w:gridCol w:w="1796"/>
        <w:gridCol w:w="1796"/>
        <w:gridCol w:w="1796"/>
      </w:tblGrid>
      <w:tr w:rsidR="00952883" w:rsidTr="00952883">
        <w:tc>
          <w:tcPr>
            <w:tcW w:w="1795" w:type="dxa"/>
            <w:shd w:val="clear" w:color="auto" w:fill="E5B8B7" w:themeFill="accent2" w:themeFillTint="66"/>
          </w:tcPr>
          <w:p w:rsidR="00952883" w:rsidRDefault="00952883" w:rsidP="009528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Mes</w:t>
            </w:r>
          </w:p>
          <w:p w:rsidR="00952883" w:rsidRPr="00952883" w:rsidRDefault="00952883" w:rsidP="009528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5" w:type="dxa"/>
            <w:shd w:val="clear" w:color="auto" w:fill="E5B8B7" w:themeFill="accent2" w:themeFillTint="66"/>
          </w:tcPr>
          <w:p w:rsidR="00952883" w:rsidRPr="00952883" w:rsidRDefault="00952883" w:rsidP="009528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2883">
              <w:rPr>
                <w:rFonts w:ascii="Arial" w:hAnsi="Arial" w:cs="Arial"/>
                <w:b/>
                <w:sz w:val="24"/>
                <w:szCs w:val="24"/>
              </w:rPr>
              <w:lastRenderedPageBreak/>
              <w:t>Programa I</w:t>
            </w:r>
          </w:p>
        </w:tc>
        <w:tc>
          <w:tcPr>
            <w:tcW w:w="1796" w:type="dxa"/>
            <w:shd w:val="clear" w:color="auto" w:fill="E5B8B7" w:themeFill="accent2" w:themeFillTint="66"/>
          </w:tcPr>
          <w:p w:rsidR="00952883" w:rsidRPr="00952883" w:rsidRDefault="00952883" w:rsidP="009528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2883">
              <w:rPr>
                <w:rFonts w:ascii="Arial" w:hAnsi="Arial" w:cs="Arial"/>
                <w:b/>
                <w:sz w:val="24"/>
                <w:szCs w:val="24"/>
              </w:rPr>
              <w:t>Programa II</w:t>
            </w:r>
          </w:p>
        </w:tc>
        <w:tc>
          <w:tcPr>
            <w:tcW w:w="1796" w:type="dxa"/>
            <w:shd w:val="clear" w:color="auto" w:fill="E5B8B7" w:themeFill="accent2" w:themeFillTint="66"/>
          </w:tcPr>
          <w:p w:rsidR="00952883" w:rsidRPr="00952883" w:rsidRDefault="00952883" w:rsidP="009528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2883">
              <w:rPr>
                <w:rFonts w:ascii="Arial" w:hAnsi="Arial" w:cs="Arial"/>
                <w:b/>
                <w:sz w:val="24"/>
                <w:szCs w:val="24"/>
              </w:rPr>
              <w:t>Programa III</w:t>
            </w:r>
          </w:p>
        </w:tc>
        <w:tc>
          <w:tcPr>
            <w:tcW w:w="1796" w:type="dxa"/>
            <w:shd w:val="clear" w:color="auto" w:fill="E5B8B7" w:themeFill="accent2" w:themeFillTint="66"/>
          </w:tcPr>
          <w:p w:rsidR="00952883" w:rsidRPr="00952883" w:rsidRDefault="00952883" w:rsidP="009528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2883">
              <w:rPr>
                <w:rFonts w:ascii="Arial" w:hAnsi="Arial" w:cs="Arial"/>
                <w:b/>
                <w:sz w:val="24"/>
                <w:szCs w:val="24"/>
              </w:rPr>
              <w:t>Programa IV</w:t>
            </w:r>
          </w:p>
        </w:tc>
      </w:tr>
      <w:tr w:rsidR="00952883" w:rsidTr="00952883">
        <w:trPr>
          <w:trHeight w:val="321"/>
        </w:trPr>
        <w:tc>
          <w:tcPr>
            <w:tcW w:w="1795" w:type="dxa"/>
          </w:tcPr>
          <w:p w:rsidR="00952883" w:rsidRDefault="00952883" w:rsidP="006C2A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52883" w:rsidRPr="00952883" w:rsidRDefault="00F91129" w:rsidP="006C2A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Marzo 2018</w:t>
            </w:r>
          </w:p>
        </w:tc>
        <w:tc>
          <w:tcPr>
            <w:tcW w:w="1795" w:type="dxa"/>
          </w:tcPr>
          <w:p w:rsidR="00952883" w:rsidRDefault="00952883" w:rsidP="009528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52883" w:rsidRPr="00952883" w:rsidRDefault="00B434B4" w:rsidP="00B434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26.97</w:t>
            </w:r>
            <w:r w:rsidR="0095288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796" w:type="dxa"/>
          </w:tcPr>
          <w:p w:rsidR="00952883" w:rsidRDefault="00952883" w:rsidP="009528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52883" w:rsidRPr="00952883" w:rsidRDefault="00B434B4" w:rsidP="00B434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E23EDE">
              <w:rPr>
                <w:rFonts w:ascii="Arial" w:hAnsi="Arial" w:cs="Arial"/>
                <w:sz w:val="24"/>
                <w:szCs w:val="24"/>
              </w:rPr>
              <w:t>4.47</w:t>
            </w:r>
            <w:r w:rsidR="0095288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796" w:type="dxa"/>
          </w:tcPr>
          <w:p w:rsidR="00952883" w:rsidRDefault="00952883" w:rsidP="009528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52883" w:rsidRPr="00952883" w:rsidRDefault="00E23EDE" w:rsidP="009528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38.55</w:t>
            </w:r>
            <w:r w:rsidR="0095288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796" w:type="dxa"/>
          </w:tcPr>
          <w:p w:rsidR="00952883" w:rsidRDefault="00952883" w:rsidP="009528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52883" w:rsidRPr="00952883" w:rsidRDefault="00952883" w:rsidP="009528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0.00%</w:t>
            </w:r>
          </w:p>
        </w:tc>
      </w:tr>
    </w:tbl>
    <w:p w:rsidR="00952883" w:rsidRDefault="00952883" w:rsidP="006C2A5A">
      <w:pPr>
        <w:autoSpaceDE w:val="0"/>
        <w:autoSpaceDN w:val="0"/>
        <w:adjustRightInd w:val="0"/>
        <w:spacing w:after="0" w:line="240" w:lineRule="auto"/>
        <w:jc w:val="both"/>
      </w:pPr>
    </w:p>
    <w:p w:rsidR="00455C01" w:rsidRDefault="00455C01" w:rsidP="006C2A5A">
      <w:pPr>
        <w:autoSpaceDE w:val="0"/>
        <w:autoSpaceDN w:val="0"/>
        <w:adjustRightInd w:val="0"/>
        <w:spacing w:after="0" w:line="240" w:lineRule="auto"/>
        <w:jc w:val="both"/>
      </w:pPr>
    </w:p>
    <w:p w:rsidR="00401EB1" w:rsidRDefault="006974EB" w:rsidP="00BC29A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6974EB">
        <w:rPr>
          <w:rFonts w:ascii="Arial" w:hAnsi="Arial" w:cs="Arial"/>
          <w:iCs/>
          <w:sz w:val="24"/>
          <w:szCs w:val="24"/>
        </w:rPr>
        <w:t>Con respecto a l</w:t>
      </w:r>
      <w:r>
        <w:rPr>
          <w:rFonts w:ascii="Arial" w:hAnsi="Arial" w:cs="Arial"/>
          <w:iCs/>
          <w:sz w:val="24"/>
          <w:szCs w:val="24"/>
        </w:rPr>
        <w:t>os egresos, para el periodo 201</w:t>
      </w:r>
      <w:r w:rsidR="00B434B4">
        <w:rPr>
          <w:rFonts w:ascii="Arial" w:hAnsi="Arial" w:cs="Arial"/>
          <w:iCs/>
          <w:sz w:val="24"/>
          <w:szCs w:val="24"/>
        </w:rPr>
        <w:t>8</w:t>
      </w:r>
      <w:r w:rsidRPr="006974EB">
        <w:rPr>
          <w:rFonts w:ascii="Arial" w:hAnsi="Arial" w:cs="Arial"/>
          <w:iCs/>
          <w:sz w:val="24"/>
          <w:szCs w:val="24"/>
        </w:rPr>
        <w:t>, se estimó una inversión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6974EB">
        <w:rPr>
          <w:rFonts w:ascii="Arial" w:hAnsi="Arial" w:cs="Arial"/>
          <w:iCs/>
          <w:sz w:val="24"/>
          <w:szCs w:val="24"/>
        </w:rPr>
        <w:t xml:space="preserve">general de ¢ </w:t>
      </w:r>
      <w:r w:rsidR="00B434B4">
        <w:rPr>
          <w:rFonts w:ascii="Arial" w:hAnsi="Arial" w:cs="Arial"/>
          <w:iCs/>
          <w:sz w:val="24"/>
          <w:szCs w:val="24"/>
        </w:rPr>
        <w:t>3.076</w:t>
      </w:r>
      <w:r w:rsidRPr="006974EB">
        <w:rPr>
          <w:rFonts w:ascii="Arial" w:hAnsi="Arial" w:cs="Arial"/>
          <w:iCs/>
          <w:sz w:val="24"/>
          <w:szCs w:val="24"/>
        </w:rPr>
        <w:t xml:space="preserve"> millones de colones, de los cuales ejecuta</w:t>
      </w:r>
      <w:r>
        <w:rPr>
          <w:rFonts w:ascii="Arial" w:hAnsi="Arial" w:cs="Arial"/>
          <w:iCs/>
          <w:sz w:val="24"/>
          <w:szCs w:val="24"/>
        </w:rPr>
        <w:t>r</w:t>
      </w:r>
      <w:r w:rsidRPr="006974EB">
        <w:rPr>
          <w:rFonts w:ascii="Arial" w:hAnsi="Arial" w:cs="Arial"/>
          <w:iCs/>
          <w:sz w:val="24"/>
          <w:szCs w:val="24"/>
        </w:rPr>
        <w:t>o</w:t>
      </w:r>
      <w:r>
        <w:rPr>
          <w:rFonts w:ascii="Arial" w:hAnsi="Arial" w:cs="Arial"/>
          <w:iCs/>
          <w:sz w:val="24"/>
          <w:szCs w:val="24"/>
        </w:rPr>
        <w:t>n</w:t>
      </w:r>
      <w:r w:rsidRPr="006974EB">
        <w:rPr>
          <w:rFonts w:ascii="Arial" w:hAnsi="Arial" w:cs="Arial"/>
          <w:iCs/>
          <w:sz w:val="24"/>
          <w:szCs w:val="24"/>
        </w:rPr>
        <w:t xml:space="preserve"> al</w:t>
      </w:r>
      <w:r>
        <w:rPr>
          <w:rFonts w:ascii="Arial" w:hAnsi="Arial" w:cs="Arial"/>
          <w:iCs/>
          <w:sz w:val="24"/>
          <w:szCs w:val="24"/>
        </w:rPr>
        <w:t xml:space="preserve">  </w:t>
      </w:r>
      <w:r w:rsidRPr="006974EB">
        <w:rPr>
          <w:rFonts w:ascii="Arial" w:hAnsi="Arial" w:cs="Arial"/>
          <w:iCs/>
          <w:sz w:val="24"/>
          <w:szCs w:val="24"/>
        </w:rPr>
        <w:t xml:space="preserve">mes de </w:t>
      </w:r>
      <w:r w:rsidR="00EB447F">
        <w:rPr>
          <w:rFonts w:ascii="Arial" w:hAnsi="Arial" w:cs="Arial"/>
          <w:iCs/>
          <w:sz w:val="24"/>
          <w:szCs w:val="24"/>
        </w:rPr>
        <w:t>marzo</w:t>
      </w:r>
      <w:r w:rsidRPr="006974EB">
        <w:rPr>
          <w:rFonts w:ascii="Arial" w:hAnsi="Arial" w:cs="Arial"/>
          <w:iCs/>
          <w:sz w:val="24"/>
          <w:szCs w:val="24"/>
        </w:rPr>
        <w:t xml:space="preserve"> efectivamente ¢ </w:t>
      </w:r>
      <w:r w:rsidR="00B434B4">
        <w:rPr>
          <w:rFonts w:ascii="Arial" w:hAnsi="Arial" w:cs="Arial"/>
          <w:iCs/>
          <w:sz w:val="24"/>
          <w:szCs w:val="24"/>
        </w:rPr>
        <w:t>282 millones</w:t>
      </w:r>
      <w:r w:rsidRPr="006974EB">
        <w:rPr>
          <w:rFonts w:ascii="Arial" w:hAnsi="Arial" w:cs="Arial"/>
          <w:iCs/>
          <w:sz w:val="24"/>
          <w:szCs w:val="24"/>
        </w:rPr>
        <w:t xml:space="preserve"> </w:t>
      </w:r>
      <w:r w:rsidR="00EB447F">
        <w:rPr>
          <w:rFonts w:ascii="Arial" w:hAnsi="Arial" w:cs="Arial"/>
          <w:iCs/>
          <w:sz w:val="24"/>
          <w:szCs w:val="24"/>
        </w:rPr>
        <w:t>alcanzando</w:t>
      </w:r>
      <w:r w:rsidRPr="006974EB">
        <w:rPr>
          <w:rFonts w:ascii="Arial" w:hAnsi="Arial" w:cs="Arial"/>
          <w:iCs/>
          <w:sz w:val="24"/>
          <w:szCs w:val="24"/>
        </w:rPr>
        <w:t xml:space="preserve"> un porcentaje de ejecución</w:t>
      </w:r>
      <w:r w:rsidR="00B434B4">
        <w:rPr>
          <w:rFonts w:ascii="Arial" w:hAnsi="Arial" w:cs="Arial"/>
          <w:iCs/>
          <w:sz w:val="24"/>
          <w:szCs w:val="24"/>
        </w:rPr>
        <w:t xml:space="preserve"> de 9.18</w:t>
      </w:r>
      <w:r w:rsidRPr="006974EB">
        <w:rPr>
          <w:rFonts w:ascii="Arial" w:hAnsi="Arial" w:cs="Arial"/>
          <w:iCs/>
          <w:sz w:val="24"/>
          <w:szCs w:val="24"/>
        </w:rPr>
        <w:t>%.</w:t>
      </w:r>
    </w:p>
    <w:p w:rsidR="00B810D3" w:rsidRDefault="00B810D3" w:rsidP="006974E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:rsidR="007807CF" w:rsidRDefault="007807CF" w:rsidP="006974EB">
      <w:pPr>
        <w:autoSpaceDE w:val="0"/>
        <w:autoSpaceDN w:val="0"/>
        <w:adjustRightInd w:val="0"/>
        <w:spacing w:after="0"/>
        <w:jc w:val="both"/>
        <w:rPr>
          <w:b/>
        </w:rPr>
      </w:pPr>
    </w:p>
    <w:p w:rsidR="00D07CE3" w:rsidRPr="00D07CE3" w:rsidRDefault="00D07CE3" w:rsidP="006974EB">
      <w:pPr>
        <w:autoSpaceDE w:val="0"/>
        <w:autoSpaceDN w:val="0"/>
        <w:adjustRightInd w:val="0"/>
        <w:spacing w:after="0"/>
        <w:jc w:val="both"/>
        <w:rPr>
          <w:b/>
        </w:rPr>
      </w:pPr>
      <w:r w:rsidRPr="00D07CE3">
        <w:rPr>
          <w:b/>
        </w:rPr>
        <w:t>Grafico N° 4</w:t>
      </w:r>
    </w:p>
    <w:p w:rsidR="006974EB" w:rsidRPr="006974EB" w:rsidRDefault="006974EB" w:rsidP="006974EB">
      <w:pPr>
        <w:autoSpaceDE w:val="0"/>
        <w:autoSpaceDN w:val="0"/>
        <w:adjustRightInd w:val="0"/>
        <w:spacing w:after="0"/>
        <w:jc w:val="both"/>
      </w:pPr>
      <w:r>
        <w:rPr>
          <w:noProof/>
          <w:lang w:eastAsia="es-CR"/>
        </w:rPr>
        <w:drawing>
          <wp:inline distT="0" distB="0" distL="0" distR="0" wp14:anchorId="7D236C7D" wp14:editId="5305E40E">
            <wp:extent cx="5486400" cy="3200400"/>
            <wp:effectExtent l="0" t="0" r="19050" b="1905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55C01" w:rsidRDefault="00455C01" w:rsidP="006C2A5A">
      <w:pPr>
        <w:autoSpaceDE w:val="0"/>
        <w:autoSpaceDN w:val="0"/>
        <w:adjustRightInd w:val="0"/>
        <w:spacing w:after="0" w:line="240" w:lineRule="auto"/>
        <w:jc w:val="both"/>
      </w:pPr>
    </w:p>
    <w:p w:rsidR="00401EB1" w:rsidRDefault="00401EB1" w:rsidP="006C2A5A">
      <w:pPr>
        <w:autoSpaceDE w:val="0"/>
        <w:autoSpaceDN w:val="0"/>
        <w:adjustRightInd w:val="0"/>
        <w:spacing w:after="0" w:line="240" w:lineRule="auto"/>
        <w:jc w:val="both"/>
      </w:pPr>
    </w:p>
    <w:p w:rsidR="00401EB1" w:rsidRDefault="00401EB1" w:rsidP="007807C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iCs/>
          <w:sz w:val="24"/>
          <w:szCs w:val="24"/>
        </w:rPr>
      </w:pPr>
      <w:r w:rsidRPr="00401EB1">
        <w:rPr>
          <w:rFonts w:ascii="Arial" w:hAnsi="Arial" w:cs="Arial"/>
          <w:iCs/>
          <w:sz w:val="24"/>
          <w:szCs w:val="24"/>
        </w:rPr>
        <w:t>Como se nota</w:t>
      </w:r>
      <w:r w:rsidR="009C3F35">
        <w:rPr>
          <w:rFonts w:ascii="Arial" w:hAnsi="Arial" w:cs="Arial"/>
          <w:iCs/>
          <w:sz w:val="24"/>
          <w:szCs w:val="24"/>
        </w:rPr>
        <w:t xml:space="preserve"> en el Grafico N</w:t>
      </w:r>
      <w:r w:rsidR="0038614B">
        <w:rPr>
          <w:rFonts w:ascii="Arial" w:hAnsi="Arial" w:cs="Arial"/>
          <w:iCs/>
          <w:sz w:val="24"/>
          <w:szCs w:val="24"/>
        </w:rPr>
        <w:t xml:space="preserve">° </w:t>
      </w:r>
      <w:r w:rsidR="009C3F35">
        <w:rPr>
          <w:rFonts w:ascii="Arial" w:hAnsi="Arial" w:cs="Arial"/>
          <w:iCs/>
          <w:sz w:val="24"/>
          <w:szCs w:val="24"/>
        </w:rPr>
        <w:t>4</w:t>
      </w:r>
      <w:r w:rsidR="00A439B4">
        <w:rPr>
          <w:rFonts w:ascii="Arial" w:hAnsi="Arial" w:cs="Arial"/>
          <w:iCs/>
          <w:sz w:val="24"/>
          <w:szCs w:val="24"/>
        </w:rPr>
        <w:t xml:space="preserve">, gran porcentaje </w:t>
      </w:r>
      <w:r w:rsidRPr="00401EB1">
        <w:rPr>
          <w:rFonts w:ascii="Arial" w:hAnsi="Arial" w:cs="Arial"/>
          <w:iCs/>
          <w:sz w:val="24"/>
          <w:szCs w:val="24"/>
        </w:rPr>
        <w:t>de egresos</w:t>
      </w:r>
      <w:r w:rsidR="00A439B4">
        <w:rPr>
          <w:rFonts w:ascii="Arial" w:hAnsi="Arial" w:cs="Arial"/>
          <w:iCs/>
          <w:sz w:val="24"/>
          <w:szCs w:val="24"/>
        </w:rPr>
        <w:t xml:space="preserve"> del trimestre se desino </w:t>
      </w:r>
      <w:r w:rsidRPr="00401EB1">
        <w:rPr>
          <w:rFonts w:ascii="Arial" w:hAnsi="Arial" w:cs="Arial"/>
          <w:iCs/>
          <w:sz w:val="24"/>
          <w:szCs w:val="24"/>
        </w:rPr>
        <w:t>a</w:t>
      </w:r>
      <w:r w:rsidR="00A439B4">
        <w:rPr>
          <w:rFonts w:ascii="Arial" w:hAnsi="Arial" w:cs="Arial"/>
          <w:iCs/>
          <w:sz w:val="24"/>
          <w:szCs w:val="24"/>
        </w:rPr>
        <w:t xml:space="preserve"> las Remuneraciones en mayor medida en el Programa I y Programa III que es donde hay más personal nombrado, q</w:t>
      </w:r>
      <w:r w:rsidR="004C25D6">
        <w:rPr>
          <w:rFonts w:ascii="Arial" w:hAnsi="Arial" w:cs="Arial"/>
          <w:iCs/>
          <w:sz w:val="24"/>
          <w:szCs w:val="24"/>
        </w:rPr>
        <w:t>ue en el área de Servicios del P</w:t>
      </w:r>
      <w:r w:rsidR="00A439B4">
        <w:rPr>
          <w:rFonts w:ascii="Arial" w:hAnsi="Arial" w:cs="Arial"/>
          <w:iCs/>
          <w:sz w:val="24"/>
          <w:szCs w:val="24"/>
        </w:rPr>
        <w:t>rograma II</w:t>
      </w:r>
    </w:p>
    <w:p w:rsidR="007A0B52" w:rsidRPr="00401EB1" w:rsidRDefault="007A0B52" w:rsidP="007807C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iCs/>
          <w:sz w:val="24"/>
          <w:szCs w:val="24"/>
        </w:rPr>
      </w:pPr>
    </w:p>
    <w:p w:rsidR="00401EB1" w:rsidRDefault="00401EB1" w:rsidP="007807C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iCs/>
          <w:sz w:val="24"/>
          <w:szCs w:val="24"/>
        </w:rPr>
      </w:pPr>
      <w:r w:rsidRPr="00401EB1">
        <w:rPr>
          <w:rFonts w:ascii="Arial" w:hAnsi="Arial" w:cs="Arial"/>
          <w:iCs/>
          <w:sz w:val="24"/>
          <w:szCs w:val="24"/>
        </w:rPr>
        <w:lastRenderedPageBreak/>
        <w:t xml:space="preserve">En el Programa de Dirección y Administración General </w:t>
      </w:r>
      <w:r w:rsidR="00DC151B">
        <w:rPr>
          <w:rFonts w:ascii="Arial" w:hAnsi="Arial" w:cs="Arial"/>
          <w:iCs/>
          <w:sz w:val="24"/>
          <w:szCs w:val="24"/>
        </w:rPr>
        <w:t xml:space="preserve">no </w:t>
      </w:r>
      <w:r w:rsidR="00A439B4">
        <w:rPr>
          <w:rFonts w:ascii="Arial" w:hAnsi="Arial" w:cs="Arial"/>
          <w:iCs/>
          <w:sz w:val="24"/>
          <w:szCs w:val="24"/>
        </w:rPr>
        <w:t>se ha</w:t>
      </w:r>
      <w:r w:rsidR="00DC151B">
        <w:rPr>
          <w:rFonts w:ascii="Arial" w:hAnsi="Arial" w:cs="Arial"/>
          <w:iCs/>
          <w:sz w:val="24"/>
          <w:szCs w:val="24"/>
        </w:rPr>
        <w:t>n</w:t>
      </w:r>
      <w:r w:rsidR="00A439B4">
        <w:rPr>
          <w:rFonts w:ascii="Arial" w:hAnsi="Arial" w:cs="Arial"/>
          <w:iCs/>
          <w:sz w:val="24"/>
          <w:szCs w:val="24"/>
        </w:rPr>
        <w:t xml:space="preserve"> </w:t>
      </w:r>
      <w:r w:rsidR="00DC151B">
        <w:rPr>
          <w:rFonts w:ascii="Arial" w:hAnsi="Arial" w:cs="Arial"/>
          <w:iCs/>
          <w:sz w:val="24"/>
          <w:szCs w:val="24"/>
        </w:rPr>
        <w:t xml:space="preserve">realizado </w:t>
      </w:r>
      <w:r w:rsidR="00A439B4">
        <w:rPr>
          <w:rFonts w:ascii="Arial" w:hAnsi="Arial" w:cs="Arial"/>
          <w:iCs/>
          <w:sz w:val="24"/>
          <w:szCs w:val="24"/>
        </w:rPr>
        <w:t xml:space="preserve"> </w:t>
      </w:r>
      <w:r w:rsidR="004C25D6">
        <w:rPr>
          <w:rFonts w:ascii="Arial" w:hAnsi="Arial" w:cs="Arial"/>
          <w:iCs/>
          <w:sz w:val="24"/>
          <w:szCs w:val="24"/>
        </w:rPr>
        <w:t>erogaciones</w:t>
      </w:r>
      <w:r w:rsidR="00A439B4">
        <w:rPr>
          <w:rFonts w:ascii="Arial" w:hAnsi="Arial" w:cs="Arial"/>
          <w:iCs/>
          <w:sz w:val="24"/>
          <w:szCs w:val="24"/>
        </w:rPr>
        <w:t xml:space="preserve"> por Transferencia</w:t>
      </w:r>
      <w:r w:rsidR="00DC151B">
        <w:rPr>
          <w:rFonts w:ascii="Arial" w:hAnsi="Arial" w:cs="Arial"/>
          <w:iCs/>
          <w:sz w:val="24"/>
          <w:szCs w:val="24"/>
        </w:rPr>
        <w:t xml:space="preserve">s Corrientes </w:t>
      </w:r>
      <w:r w:rsidR="00A439B4">
        <w:rPr>
          <w:rFonts w:ascii="Arial" w:hAnsi="Arial" w:cs="Arial"/>
          <w:iCs/>
          <w:sz w:val="24"/>
          <w:szCs w:val="24"/>
        </w:rPr>
        <w:t>en este trimestre.</w:t>
      </w:r>
    </w:p>
    <w:p w:rsidR="007A0B52" w:rsidRPr="00401EB1" w:rsidRDefault="007A0B52" w:rsidP="007807C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iCs/>
          <w:sz w:val="24"/>
          <w:szCs w:val="24"/>
        </w:rPr>
      </w:pPr>
    </w:p>
    <w:p w:rsidR="00401EB1" w:rsidRDefault="00401EB1" w:rsidP="007807C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iCs/>
          <w:sz w:val="24"/>
          <w:szCs w:val="24"/>
        </w:rPr>
      </w:pPr>
      <w:r w:rsidRPr="00401EB1">
        <w:rPr>
          <w:rFonts w:ascii="Arial" w:hAnsi="Arial" w:cs="Arial"/>
          <w:iCs/>
          <w:sz w:val="24"/>
          <w:szCs w:val="24"/>
        </w:rPr>
        <w:t>En el Programa de Servicios Comunitarios destacan el Servicio de Recolección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401EB1">
        <w:rPr>
          <w:rFonts w:ascii="Arial" w:hAnsi="Arial" w:cs="Arial"/>
          <w:iCs/>
          <w:sz w:val="24"/>
          <w:szCs w:val="24"/>
        </w:rPr>
        <w:t xml:space="preserve">de Desechos, </w:t>
      </w:r>
      <w:r>
        <w:rPr>
          <w:rFonts w:ascii="Arial" w:hAnsi="Arial" w:cs="Arial"/>
          <w:iCs/>
          <w:sz w:val="24"/>
          <w:szCs w:val="24"/>
        </w:rPr>
        <w:t>Cementerio</w:t>
      </w:r>
      <w:r w:rsidRPr="00401EB1">
        <w:rPr>
          <w:rFonts w:ascii="Arial" w:hAnsi="Arial" w:cs="Arial"/>
          <w:iCs/>
          <w:sz w:val="24"/>
          <w:szCs w:val="24"/>
        </w:rPr>
        <w:t xml:space="preserve">, </w:t>
      </w:r>
      <w:r>
        <w:rPr>
          <w:rFonts w:ascii="Arial" w:hAnsi="Arial" w:cs="Arial"/>
          <w:iCs/>
          <w:sz w:val="24"/>
          <w:szCs w:val="24"/>
        </w:rPr>
        <w:t xml:space="preserve">Mercado Municipal, Terminal de Buses, Zona portuaria, </w:t>
      </w:r>
      <w:r w:rsidRPr="00401EB1">
        <w:rPr>
          <w:rFonts w:ascii="Arial" w:hAnsi="Arial" w:cs="Arial"/>
          <w:iCs/>
          <w:sz w:val="24"/>
          <w:szCs w:val="24"/>
        </w:rPr>
        <w:t xml:space="preserve">Mantenimiento de caminos y calles, </w:t>
      </w:r>
      <w:r>
        <w:rPr>
          <w:rFonts w:ascii="Arial" w:hAnsi="Arial" w:cs="Arial"/>
          <w:iCs/>
          <w:sz w:val="24"/>
          <w:szCs w:val="24"/>
        </w:rPr>
        <w:t xml:space="preserve">Protección del Medio Ambiente , Desarrollo Urbano, </w:t>
      </w:r>
      <w:r w:rsidRPr="00401EB1">
        <w:rPr>
          <w:rFonts w:ascii="Arial" w:hAnsi="Arial" w:cs="Arial"/>
          <w:iCs/>
          <w:sz w:val="24"/>
          <w:szCs w:val="24"/>
        </w:rPr>
        <w:t>así como el apoyo a programas, Educativos y Deportivos,.</w:t>
      </w:r>
    </w:p>
    <w:p w:rsidR="0062060B" w:rsidRPr="00401EB1" w:rsidRDefault="0062060B" w:rsidP="007807C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iCs/>
          <w:sz w:val="24"/>
          <w:szCs w:val="24"/>
        </w:rPr>
      </w:pPr>
    </w:p>
    <w:p w:rsidR="00401EB1" w:rsidRDefault="00401EB1" w:rsidP="007807C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iCs/>
          <w:sz w:val="24"/>
          <w:szCs w:val="24"/>
        </w:rPr>
      </w:pPr>
      <w:r w:rsidRPr="00401EB1">
        <w:rPr>
          <w:rFonts w:ascii="Arial" w:hAnsi="Arial" w:cs="Arial"/>
          <w:iCs/>
          <w:sz w:val="24"/>
          <w:szCs w:val="24"/>
        </w:rPr>
        <w:t>En el Programa de Inversiones destacan el programa de Inversiones Ley 8114</w:t>
      </w:r>
      <w:r w:rsidR="00A732CF">
        <w:rPr>
          <w:rFonts w:ascii="Arial" w:hAnsi="Arial" w:cs="Arial"/>
          <w:iCs/>
          <w:sz w:val="24"/>
          <w:szCs w:val="24"/>
        </w:rPr>
        <w:t xml:space="preserve"> Simplificación y Eficiencia Tributaria destinada únicamente a caminos Cantonales.</w:t>
      </w:r>
    </w:p>
    <w:p w:rsidR="007A0B52" w:rsidRDefault="007A0B52" w:rsidP="009C3F3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:rsidR="007807CF" w:rsidRDefault="007807CF" w:rsidP="009C3F3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:rsidR="007807CF" w:rsidRDefault="007807CF" w:rsidP="009C3F3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:rsidR="007807CF" w:rsidRDefault="007807CF" w:rsidP="009C3F3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:rsidR="007807CF" w:rsidRDefault="007807CF" w:rsidP="009C3F3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:rsidR="007807CF" w:rsidRDefault="007807CF" w:rsidP="009C3F3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:rsidR="007807CF" w:rsidRDefault="007807CF" w:rsidP="009C3F3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:rsidR="007807CF" w:rsidRDefault="007807CF" w:rsidP="009C3F3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:rsidR="008647D4" w:rsidRDefault="008647D4" w:rsidP="009C3F3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:rsidR="008647D4" w:rsidRDefault="008647D4" w:rsidP="009C3F3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:rsidR="008647D4" w:rsidRDefault="008647D4" w:rsidP="009C3F3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:rsidR="008647D4" w:rsidRDefault="008647D4" w:rsidP="009C3F3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:rsidR="008647D4" w:rsidRDefault="008647D4" w:rsidP="009C3F3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:rsidR="008647D4" w:rsidRDefault="008647D4" w:rsidP="009C3F3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:rsidR="008647D4" w:rsidRDefault="008647D4" w:rsidP="009C3F3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:rsidR="008647D4" w:rsidRDefault="008647D4" w:rsidP="009C3F3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:rsidR="008647D4" w:rsidRDefault="008647D4" w:rsidP="009C3F3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:rsidR="00D07CE3" w:rsidRDefault="000B6DE4" w:rsidP="000B6DE4">
      <w:pPr>
        <w:pStyle w:val="Ttulo1"/>
        <w:numPr>
          <w:ilvl w:val="0"/>
          <w:numId w:val="7"/>
        </w:numPr>
        <w:rPr>
          <w:color w:val="auto"/>
        </w:rPr>
      </w:pPr>
      <w:bookmarkStart w:id="3" w:name="_Toc456865915"/>
      <w:r w:rsidRPr="000B6DE4">
        <w:rPr>
          <w:color w:val="auto"/>
        </w:rPr>
        <w:lastRenderedPageBreak/>
        <w:t>Información Complementaria</w:t>
      </w:r>
      <w:bookmarkEnd w:id="3"/>
    </w:p>
    <w:p w:rsidR="000B6DE4" w:rsidRDefault="003E316B" w:rsidP="003E316B">
      <w:pPr>
        <w:pStyle w:val="Ttulo2"/>
        <w:rPr>
          <w:rFonts w:ascii="Arial" w:hAnsi="Arial" w:cs="Arial"/>
          <w:color w:val="auto"/>
          <w:sz w:val="24"/>
          <w:szCs w:val="24"/>
        </w:rPr>
      </w:pPr>
      <w:bookmarkStart w:id="4" w:name="_Toc456865916"/>
      <w:r w:rsidRPr="003E316B">
        <w:rPr>
          <w:rFonts w:ascii="Arial" w:hAnsi="Arial" w:cs="Arial"/>
          <w:color w:val="auto"/>
          <w:sz w:val="24"/>
          <w:szCs w:val="24"/>
        </w:rPr>
        <w:t>2.1 Remuneraciones</w:t>
      </w:r>
      <w:bookmarkEnd w:id="4"/>
    </w:p>
    <w:p w:rsidR="0099560C" w:rsidRPr="0099560C" w:rsidRDefault="0099560C" w:rsidP="0099560C"/>
    <w:tbl>
      <w:tblPr>
        <w:tblW w:w="83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870"/>
        <w:gridCol w:w="148"/>
        <w:gridCol w:w="946"/>
        <w:gridCol w:w="126"/>
        <w:gridCol w:w="1011"/>
        <w:gridCol w:w="2668"/>
        <w:gridCol w:w="977"/>
        <w:gridCol w:w="440"/>
        <w:gridCol w:w="1067"/>
      </w:tblGrid>
      <w:tr w:rsidR="00E32D68" w:rsidRPr="00E32D68" w:rsidTr="006378C3">
        <w:trPr>
          <w:gridAfter w:val="1"/>
          <w:wAfter w:w="1067" w:type="dxa"/>
          <w:trHeight w:val="218"/>
          <w:jc w:val="center"/>
        </w:trPr>
        <w:tc>
          <w:tcPr>
            <w:tcW w:w="72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D68" w:rsidRPr="00E32D68" w:rsidRDefault="00E32D68" w:rsidP="00E3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R"/>
              </w:rPr>
            </w:pPr>
          </w:p>
        </w:tc>
      </w:tr>
      <w:tr w:rsidR="00E32D68" w:rsidRPr="00E32D68" w:rsidTr="006378C3">
        <w:trPr>
          <w:gridAfter w:val="1"/>
          <w:wAfter w:w="1067" w:type="dxa"/>
          <w:trHeight w:val="218"/>
          <w:jc w:val="center"/>
        </w:trPr>
        <w:tc>
          <w:tcPr>
            <w:tcW w:w="72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D68" w:rsidRPr="00E32D68" w:rsidRDefault="00E32D68" w:rsidP="00E3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R"/>
              </w:rPr>
            </w:pPr>
          </w:p>
        </w:tc>
      </w:tr>
      <w:tr w:rsidR="00E32D68" w:rsidRPr="00E32D68" w:rsidTr="006378C3">
        <w:trPr>
          <w:gridAfter w:val="1"/>
          <w:wAfter w:w="1067" w:type="dxa"/>
          <w:trHeight w:val="218"/>
          <w:jc w:val="center"/>
        </w:trPr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D68" w:rsidRPr="00E32D68" w:rsidRDefault="00E32D68" w:rsidP="00E3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D68" w:rsidRPr="00E32D68" w:rsidRDefault="00E32D68" w:rsidP="00E32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</w:p>
        </w:tc>
        <w:tc>
          <w:tcPr>
            <w:tcW w:w="3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D68" w:rsidRPr="00E32D68" w:rsidRDefault="00E32D68" w:rsidP="00E32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D68" w:rsidRPr="00E32D68" w:rsidRDefault="00E32D68" w:rsidP="00E32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</w:p>
        </w:tc>
      </w:tr>
      <w:tr w:rsidR="008647D4" w:rsidRPr="008647D4" w:rsidTr="006378C3">
        <w:tblPrEx>
          <w:jc w:val="left"/>
        </w:tblPrEx>
        <w:trPr>
          <w:gridBefore w:val="1"/>
          <w:wBefore w:w="70" w:type="dxa"/>
          <w:trHeight w:val="298"/>
        </w:trPr>
        <w:tc>
          <w:tcPr>
            <w:tcW w:w="82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R"/>
              </w:rPr>
            </w:pPr>
            <w:r w:rsidRPr="008647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R"/>
              </w:rPr>
              <w:t>MUNICIPALIDAD DE LOS CHILES</w:t>
            </w:r>
          </w:p>
        </w:tc>
      </w:tr>
      <w:tr w:rsidR="008647D4" w:rsidRPr="008647D4" w:rsidTr="006378C3">
        <w:tblPrEx>
          <w:jc w:val="left"/>
        </w:tblPrEx>
        <w:trPr>
          <w:gridBefore w:val="1"/>
          <w:wBefore w:w="70" w:type="dxa"/>
          <w:trHeight w:val="298"/>
        </w:trPr>
        <w:tc>
          <w:tcPr>
            <w:tcW w:w="82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R"/>
              </w:rPr>
            </w:pPr>
            <w:r w:rsidRPr="008647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R"/>
              </w:rPr>
              <w:t>PRESUPUESTO ORDINARIO PARA EL PERIODO 2018</w:t>
            </w:r>
          </w:p>
        </w:tc>
      </w:tr>
      <w:tr w:rsidR="008647D4" w:rsidRPr="008647D4" w:rsidTr="006378C3">
        <w:tblPrEx>
          <w:jc w:val="left"/>
        </w:tblPrEx>
        <w:trPr>
          <w:gridBefore w:val="1"/>
          <w:wBefore w:w="70" w:type="dxa"/>
          <w:trHeight w:val="253"/>
        </w:trPr>
        <w:tc>
          <w:tcPr>
            <w:tcW w:w="82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R"/>
              </w:rPr>
            </w:pPr>
            <w:r w:rsidRPr="008647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R"/>
              </w:rPr>
              <w:t>CUADRO No. 2</w:t>
            </w:r>
          </w:p>
        </w:tc>
      </w:tr>
      <w:tr w:rsidR="008647D4" w:rsidRPr="008647D4" w:rsidTr="006378C3">
        <w:tblPrEx>
          <w:jc w:val="left"/>
        </w:tblPrEx>
        <w:trPr>
          <w:gridBefore w:val="1"/>
          <w:wBefore w:w="70" w:type="dxa"/>
          <w:trHeight w:val="253"/>
        </w:trPr>
        <w:tc>
          <w:tcPr>
            <w:tcW w:w="82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R"/>
              </w:rPr>
            </w:pPr>
            <w:r w:rsidRPr="008647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R"/>
              </w:rPr>
              <w:t>RELACIÓN DE PUESTOS</w:t>
            </w:r>
          </w:p>
        </w:tc>
      </w:tr>
      <w:tr w:rsidR="008647D4" w:rsidRPr="008647D4" w:rsidTr="006378C3">
        <w:tblPrEx>
          <w:jc w:val="left"/>
        </w:tblPrEx>
        <w:trPr>
          <w:gridBefore w:val="1"/>
          <w:wBefore w:w="70" w:type="dxa"/>
          <w:trHeight w:val="253"/>
        </w:trPr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</w:tr>
      <w:tr w:rsidR="008647D4" w:rsidRPr="008647D4" w:rsidTr="006378C3">
        <w:tblPrEx>
          <w:jc w:val="left"/>
        </w:tblPrEx>
        <w:trPr>
          <w:gridBefore w:val="1"/>
          <w:wBefore w:w="70" w:type="dxa"/>
          <w:trHeight w:val="253"/>
        </w:trPr>
        <w:tc>
          <w:tcPr>
            <w:tcW w:w="10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R"/>
              </w:rPr>
              <w:t>NÚMERO DE PLAZAS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R"/>
              </w:rPr>
              <w:t>CATEG.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 </w:t>
            </w: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R"/>
              </w:rPr>
              <w:t> 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R"/>
              </w:rPr>
              <w:t xml:space="preserve">SALARIO </w:t>
            </w:r>
          </w:p>
        </w:tc>
      </w:tr>
      <w:tr w:rsidR="008647D4" w:rsidRPr="008647D4" w:rsidTr="006378C3">
        <w:tblPrEx>
          <w:jc w:val="left"/>
        </w:tblPrEx>
        <w:trPr>
          <w:gridBefore w:val="1"/>
          <w:wBefore w:w="70" w:type="dxa"/>
          <w:trHeight w:val="238"/>
        </w:trPr>
        <w:tc>
          <w:tcPr>
            <w:tcW w:w="1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R"/>
              </w:rPr>
              <w:t>ACTUAL</w:t>
            </w:r>
          </w:p>
        </w:tc>
        <w:tc>
          <w:tcPr>
            <w:tcW w:w="11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R"/>
              </w:rPr>
              <w:t>JORNADA</w:t>
            </w:r>
          </w:p>
        </w:tc>
        <w:tc>
          <w:tcPr>
            <w:tcW w:w="36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R"/>
              </w:rPr>
              <w:t>DETALLE</w:t>
            </w:r>
          </w:p>
        </w:tc>
        <w:tc>
          <w:tcPr>
            <w:tcW w:w="15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R"/>
              </w:rPr>
              <w:t>BASE</w:t>
            </w:r>
          </w:p>
        </w:tc>
      </w:tr>
      <w:tr w:rsidR="008647D4" w:rsidRPr="008647D4" w:rsidTr="006378C3">
        <w:tblPrEx>
          <w:jc w:val="left"/>
        </w:tblPrEx>
        <w:trPr>
          <w:gridBefore w:val="1"/>
          <w:wBefore w:w="70" w:type="dxa"/>
          <w:trHeight w:val="238"/>
        </w:trPr>
        <w:tc>
          <w:tcPr>
            <w:tcW w:w="1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R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R"/>
              </w:rPr>
              <w:t>(Horas)</w:t>
            </w:r>
          </w:p>
        </w:tc>
        <w:tc>
          <w:tcPr>
            <w:tcW w:w="36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R"/>
              </w:rPr>
              <w:t>DEL PUESTO</w:t>
            </w:r>
          </w:p>
        </w:tc>
        <w:tc>
          <w:tcPr>
            <w:tcW w:w="15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R"/>
              </w:rPr>
              <w:t>ACTUAL</w:t>
            </w:r>
          </w:p>
        </w:tc>
      </w:tr>
      <w:tr w:rsidR="008647D4" w:rsidRPr="008647D4" w:rsidTr="006378C3">
        <w:tblPrEx>
          <w:jc w:val="left"/>
        </w:tblPrEx>
        <w:trPr>
          <w:gridBefore w:val="1"/>
          <w:wBefore w:w="70" w:type="dxa"/>
          <w:trHeight w:val="238"/>
        </w:trPr>
        <w:tc>
          <w:tcPr>
            <w:tcW w:w="1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R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 </w:t>
            </w:r>
          </w:p>
        </w:tc>
        <w:tc>
          <w:tcPr>
            <w:tcW w:w="3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R"/>
              </w:rPr>
              <w:t> </w:t>
            </w:r>
          </w:p>
        </w:tc>
        <w:tc>
          <w:tcPr>
            <w:tcW w:w="15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R"/>
              </w:rPr>
              <w:t> </w:t>
            </w:r>
          </w:p>
        </w:tc>
      </w:tr>
      <w:tr w:rsidR="008647D4" w:rsidRPr="008647D4" w:rsidTr="006378C3">
        <w:tblPrEx>
          <w:jc w:val="left"/>
        </w:tblPrEx>
        <w:trPr>
          <w:gridBefore w:val="1"/>
          <w:wBefore w:w="70" w:type="dxa"/>
          <w:trHeight w:val="238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 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 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 </w:t>
            </w:r>
          </w:p>
        </w:tc>
      </w:tr>
      <w:tr w:rsidR="008647D4" w:rsidRPr="008647D4" w:rsidTr="006378C3">
        <w:tblPrEx>
          <w:jc w:val="left"/>
        </w:tblPrEx>
        <w:trPr>
          <w:gridBefore w:val="1"/>
          <w:wBefore w:w="70" w:type="dxa"/>
          <w:trHeight w:val="238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</w:tr>
      <w:tr w:rsidR="008647D4" w:rsidRPr="008647D4" w:rsidTr="006378C3">
        <w:tblPrEx>
          <w:jc w:val="left"/>
        </w:tblPrEx>
        <w:trPr>
          <w:gridBefore w:val="1"/>
          <w:wBefore w:w="70" w:type="dxa"/>
          <w:trHeight w:val="238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R"/>
              </w:rPr>
              <w:t xml:space="preserve">SUELDOS PARA CARGOS  FIJOS 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R"/>
              </w:rPr>
            </w:pPr>
          </w:p>
        </w:tc>
      </w:tr>
      <w:tr w:rsidR="008647D4" w:rsidRPr="008647D4" w:rsidTr="006378C3">
        <w:tblPrEx>
          <w:jc w:val="left"/>
        </w:tblPrEx>
        <w:trPr>
          <w:gridBefore w:val="1"/>
          <w:wBefore w:w="70" w:type="dxa"/>
          <w:trHeight w:val="238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</w:tr>
      <w:tr w:rsidR="008647D4" w:rsidRPr="008647D4" w:rsidTr="006378C3">
        <w:tblPrEx>
          <w:jc w:val="left"/>
        </w:tblPrEx>
        <w:trPr>
          <w:gridBefore w:val="1"/>
          <w:wBefore w:w="70" w:type="dxa"/>
          <w:trHeight w:val="238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 xml:space="preserve"> 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8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Alcalde Municipal (1)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1,491,666.15</w:t>
            </w:r>
          </w:p>
        </w:tc>
      </w:tr>
      <w:tr w:rsidR="008647D4" w:rsidRPr="008647D4" w:rsidTr="006378C3">
        <w:tblPrEx>
          <w:jc w:val="left"/>
        </w:tblPrEx>
        <w:trPr>
          <w:gridBefore w:val="1"/>
          <w:wBefore w:w="70" w:type="dxa"/>
          <w:trHeight w:val="238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 xml:space="preserve"> 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8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proofErr w:type="spellStart"/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Visalcalde</w:t>
            </w:r>
            <w:proofErr w:type="spellEnd"/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1,312,666.21</w:t>
            </w:r>
          </w:p>
        </w:tc>
      </w:tr>
      <w:tr w:rsidR="008647D4" w:rsidRPr="008647D4" w:rsidTr="006378C3">
        <w:tblPrEx>
          <w:jc w:val="left"/>
        </w:tblPrEx>
        <w:trPr>
          <w:gridBefore w:val="1"/>
          <w:wBefore w:w="70" w:type="dxa"/>
          <w:trHeight w:val="238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107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4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Auditor Interno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629,395.00</w:t>
            </w:r>
          </w:p>
        </w:tc>
      </w:tr>
      <w:tr w:rsidR="008647D4" w:rsidRPr="008647D4" w:rsidTr="006378C3">
        <w:tblPrEx>
          <w:jc w:val="left"/>
        </w:tblPrEx>
        <w:trPr>
          <w:gridBefore w:val="1"/>
          <w:wBefore w:w="70" w:type="dxa"/>
          <w:trHeight w:val="238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107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8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Abogado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629,395.00</w:t>
            </w:r>
          </w:p>
        </w:tc>
      </w:tr>
      <w:tr w:rsidR="008647D4" w:rsidRPr="008647D4" w:rsidTr="006378C3">
        <w:tblPrEx>
          <w:jc w:val="left"/>
        </w:tblPrEx>
        <w:trPr>
          <w:gridBefore w:val="1"/>
          <w:wBefore w:w="70" w:type="dxa"/>
          <w:trHeight w:val="238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106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8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Secretaria Municipal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428,138.99</w:t>
            </w:r>
          </w:p>
        </w:tc>
      </w:tr>
      <w:tr w:rsidR="008647D4" w:rsidRPr="008647D4" w:rsidTr="006378C3">
        <w:tblPrEx>
          <w:jc w:val="left"/>
        </w:tblPrEx>
        <w:trPr>
          <w:gridBefore w:val="1"/>
          <w:wBefore w:w="70" w:type="dxa"/>
          <w:trHeight w:val="238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105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8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Contador Municipal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629,395.00</w:t>
            </w:r>
          </w:p>
        </w:tc>
      </w:tr>
      <w:tr w:rsidR="008647D4" w:rsidRPr="008647D4" w:rsidTr="006378C3">
        <w:tblPrEx>
          <w:jc w:val="left"/>
        </w:tblPrEx>
        <w:trPr>
          <w:gridBefore w:val="1"/>
          <w:wBefore w:w="70" w:type="dxa"/>
          <w:trHeight w:val="238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104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8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 xml:space="preserve">Coordinador </w:t>
            </w:r>
            <w:proofErr w:type="spellStart"/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Urbanistico</w:t>
            </w:r>
            <w:proofErr w:type="spellEnd"/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 xml:space="preserve">       629,395.00 </w:t>
            </w:r>
          </w:p>
        </w:tc>
      </w:tr>
      <w:tr w:rsidR="008647D4" w:rsidRPr="008647D4" w:rsidTr="006378C3">
        <w:tblPrEx>
          <w:jc w:val="left"/>
        </w:tblPrEx>
        <w:trPr>
          <w:gridBefore w:val="1"/>
          <w:wBefore w:w="70" w:type="dxa"/>
          <w:trHeight w:val="238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104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8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Tesorero Municipal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 xml:space="preserve">       629,395.00 </w:t>
            </w:r>
          </w:p>
        </w:tc>
      </w:tr>
      <w:tr w:rsidR="008647D4" w:rsidRPr="008647D4" w:rsidTr="006378C3">
        <w:tblPrEx>
          <w:jc w:val="left"/>
        </w:tblPrEx>
        <w:trPr>
          <w:gridBefore w:val="1"/>
          <w:wBefore w:w="70" w:type="dxa"/>
          <w:trHeight w:val="238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103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8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Inspector Rentas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331,516.22</w:t>
            </w:r>
          </w:p>
        </w:tc>
      </w:tr>
      <w:tr w:rsidR="008647D4" w:rsidRPr="008647D4" w:rsidTr="006378C3">
        <w:tblPrEx>
          <w:jc w:val="left"/>
        </w:tblPrEx>
        <w:trPr>
          <w:gridBefore w:val="1"/>
          <w:wBefore w:w="70" w:type="dxa"/>
          <w:trHeight w:val="238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102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8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Cajera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331,516.22</w:t>
            </w:r>
          </w:p>
        </w:tc>
      </w:tr>
      <w:tr w:rsidR="008647D4" w:rsidRPr="008647D4" w:rsidTr="006378C3">
        <w:tblPrEx>
          <w:jc w:val="left"/>
        </w:tblPrEx>
        <w:trPr>
          <w:gridBefore w:val="1"/>
          <w:wBefore w:w="70" w:type="dxa"/>
          <w:trHeight w:val="238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102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8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Proveedor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524,477.85</w:t>
            </w:r>
          </w:p>
        </w:tc>
      </w:tr>
      <w:tr w:rsidR="008647D4" w:rsidRPr="008647D4" w:rsidTr="006378C3">
        <w:tblPrEx>
          <w:jc w:val="left"/>
        </w:tblPrEx>
        <w:trPr>
          <w:gridBefore w:val="1"/>
          <w:wBefore w:w="70" w:type="dxa"/>
          <w:trHeight w:val="238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102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8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Recursos Humanos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629,395.00</w:t>
            </w:r>
          </w:p>
        </w:tc>
      </w:tr>
      <w:tr w:rsidR="008647D4" w:rsidRPr="008647D4" w:rsidTr="006378C3">
        <w:tblPrEx>
          <w:jc w:val="left"/>
        </w:tblPrEx>
        <w:trPr>
          <w:gridBefore w:val="1"/>
          <w:wBefore w:w="70" w:type="dxa"/>
          <w:trHeight w:val="238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101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8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proofErr w:type="spellStart"/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Miscelaneos</w:t>
            </w:r>
            <w:proofErr w:type="spellEnd"/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294,662.10</w:t>
            </w:r>
          </w:p>
        </w:tc>
      </w:tr>
      <w:tr w:rsidR="008647D4" w:rsidRPr="008647D4" w:rsidTr="006378C3">
        <w:tblPrEx>
          <w:jc w:val="left"/>
        </w:tblPrEx>
        <w:trPr>
          <w:gridBefore w:val="1"/>
          <w:wBefore w:w="70" w:type="dxa"/>
          <w:trHeight w:val="238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102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8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Asistente Administrativo 2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331,516.22</w:t>
            </w:r>
          </w:p>
        </w:tc>
      </w:tr>
      <w:tr w:rsidR="008647D4" w:rsidRPr="008647D4" w:rsidTr="006378C3">
        <w:tblPrEx>
          <w:jc w:val="left"/>
        </w:tblPrEx>
        <w:trPr>
          <w:gridBefore w:val="1"/>
          <w:wBefore w:w="70" w:type="dxa"/>
          <w:trHeight w:val="238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102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8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Asistente Administrativo 1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428,138.99</w:t>
            </w:r>
          </w:p>
        </w:tc>
      </w:tr>
      <w:tr w:rsidR="008647D4" w:rsidRPr="008647D4" w:rsidTr="006378C3">
        <w:tblPrEx>
          <w:jc w:val="left"/>
        </w:tblPrEx>
        <w:trPr>
          <w:gridBefore w:val="1"/>
          <w:wBefore w:w="70" w:type="dxa"/>
          <w:trHeight w:val="238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102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8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Asistente Administrativo 3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331,516.22</w:t>
            </w:r>
          </w:p>
        </w:tc>
      </w:tr>
      <w:tr w:rsidR="008647D4" w:rsidRPr="008647D4" w:rsidTr="006378C3">
        <w:tblPrEx>
          <w:jc w:val="left"/>
        </w:tblPrEx>
        <w:trPr>
          <w:gridBefore w:val="1"/>
          <w:wBefore w:w="70" w:type="dxa"/>
          <w:trHeight w:val="238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102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8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proofErr w:type="spellStart"/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Plataformista</w:t>
            </w:r>
            <w:proofErr w:type="spellEnd"/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 xml:space="preserve"> 1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331,516.22</w:t>
            </w:r>
          </w:p>
        </w:tc>
      </w:tr>
      <w:tr w:rsidR="008647D4" w:rsidRPr="008647D4" w:rsidTr="006378C3">
        <w:tblPrEx>
          <w:jc w:val="left"/>
        </w:tblPrEx>
        <w:trPr>
          <w:gridBefore w:val="1"/>
          <w:wBefore w:w="70" w:type="dxa"/>
          <w:trHeight w:val="238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102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8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Chofer de planta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326,322.30</w:t>
            </w:r>
          </w:p>
        </w:tc>
      </w:tr>
      <w:tr w:rsidR="008647D4" w:rsidRPr="008647D4" w:rsidTr="006378C3">
        <w:tblPrEx>
          <w:jc w:val="left"/>
        </w:tblPrEx>
        <w:trPr>
          <w:gridBefore w:val="1"/>
          <w:wBefore w:w="70" w:type="dxa"/>
          <w:trHeight w:val="238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8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Peón (5)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1,473,310.50</w:t>
            </w:r>
          </w:p>
        </w:tc>
      </w:tr>
      <w:tr w:rsidR="008647D4" w:rsidRPr="008647D4" w:rsidTr="006378C3">
        <w:tblPrEx>
          <w:jc w:val="left"/>
        </w:tblPrEx>
        <w:trPr>
          <w:gridBefore w:val="1"/>
          <w:wBefore w:w="70" w:type="dxa"/>
          <w:trHeight w:val="238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102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8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 xml:space="preserve">Chofer </w:t>
            </w:r>
            <w:proofErr w:type="spellStart"/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camion</w:t>
            </w:r>
            <w:proofErr w:type="spellEnd"/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 xml:space="preserve"> recolector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326,322.30</w:t>
            </w:r>
          </w:p>
        </w:tc>
      </w:tr>
      <w:tr w:rsidR="008647D4" w:rsidRPr="008647D4" w:rsidTr="006378C3">
        <w:tblPrEx>
          <w:jc w:val="left"/>
        </w:tblPrEx>
        <w:trPr>
          <w:gridBefore w:val="1"/>
          <w:wBefore w:w="70" w:type="dxa"/>
          <w:trHeight w:val="238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102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8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Recaudador muelle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524,477.85</w:t>
            </w:r>
          </w:p>
        </w:tc>
      </w:tr>
      <w:tr w:rsidR="008647D4" w:rsidRPr="008647D4" w:rsidTr="006378C3">
        <w:tblPrEx>
          <w:jc w:val="left"/>
        </w:tblPrEx>
        <w:trPr>
          <w:gridBefore w:val="1"/>
          <w:wBefore w:w="70" w:type="dxa"/>
          <w:trHeight w:val="238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102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8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Recaudador Puesto Tablillas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331,516.22</w:t>
            </w:r>
          </w:p>
        </w:tc>
      </w:tr>
      <w:tr w:rsidR="008647D4" w:rsidRPr="008647D4" w:rsidTr="006378C3">
        <w:tblPrEx>
          <w:jc w:val="left"/>
        </w:tblPrEx>
        <w:trPr>
          <w:gridBefore w:val="1"/>
          <w:wBefore w:w="70" w:type="dxa"/>
          <w:trHeight w:val="238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102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8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Encargado Catastro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629,395.00</w:t>
            </w:r>
          </w:p>
        </w:tc>
      </w:tr>
      <w:tr w:rsidR="008647D4" w:rsidRPr="008647D4" w:rsidTr="006378C3">
        <w:tblPrEx>
          <w:jc w:val="left"/>
        </w:tblPrEx>
        <w:trPr>
          <w:gridBefore w:val="1"/>
          <w:wBefore w:w="70" w:type="dxa"/>
          <w:trHeight w:val="238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102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8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Encargado de Servicios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331,516.32</w:t>
            </w:r>
          </w:p>
        </w:tc>
      </w:tr>
      <w:tr w:rsidR="008647D4" w:rsidRPr="008647D4" w:rsidTr="006378C3">
        <w:tblPrEx>
          <w:jc w:val="left"/>
        </w:tblPrEx>
        <w:trPr>
          <w:gridBefore w:val="1"/>
          <w:wBefore w:w="70" w:type="dxa"/>
          <w:trHeight w:val="238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102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8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Encargada de Bienes inmuebles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629,395.00</w:t>
            </w:r>
          </w:p>
        </w:tc>
      </w:tr>
      <w:tr w:rsidR="008647D4" w:rsidRPr="008647D4" w:rsidTr="006378C3">
        <w:tblPrEx>
          <w:jc w:val="left"/>
        </w:tblPrEx>
        <w:trPr>
          <w:gridBefore w:val="1"/>
          <w:wBefore w:w="70" w:type="dxa"/>
          <w:trHeight w:val="238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102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8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Asistente Bienes Inmuebles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331,516.32</w:t>
            </w:r>
          </w:p>
        </w:tc>
      </w:tr>
      <w:tr w:rsidR="008647D4" w:rsidRPr="008647D4" w:rsidTr="006378C3">
        <w:tblPrEx>
          <w:jc w:val="left"/>
        </w:tblPrEx>
        <w:trPr>
          <w:gridBefore w:val="1"/>
          <w:wBefore w:w="70" w:type="dxa"/>
          <w:trHeight w:val="238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102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8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Recaudador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331,516.32</w:t>
            </w:r>
          </w:p>
        </w:tc>
      </w:tr>
      <w:tr w:rsidR="008647D4" w:rsidRPr="008647D4" w:rsidTr="006378C3">
        <w:tblPrEx>
          <w:jc w:val="left"/>
        </w:tblPrEx>
        <w:trPr>
          <w:gridBefore w:val="1"/>
          <w:wBefore w:w="70" w:type="dxa"/>
          <w:trHeight w:val="238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lastRenderedPageBreak/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102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8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 xml:space="preserve">Coordinador </w:t>
            </w:r>
            <w:r w:rsidR="000E7F26"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Gestión</w:t>
            </w:r>
            <w:bookmarkStart w:id="5" w:name="_GoBack"/>
            <w:bookmarkEnd w:id="5"/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 xml:space="preserve"> Ambiental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629,395.00</w:t>
            </w:r>
          </w:p>
        </w:tc>
      </w:tr>
      <w:tr w:rsidR="008647D4" w:rsidRPr="008647D4" w:rsidTr="006378C3">
        <w:tblPrEx>
          <w:jc w:val="left"/>
        </w:tblPrEx>
        <w:trPr>
          <w:gridBefore w:val="1"/>
          <w:wBefore w:w="70" w:type="dxa"/>
          <w:trHeight w:val="253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</w:tr>
      <w:tr w:rsidR="008647D4" w:rsidRPr="008647D4" w:rsidTr="006378C3">
        <w:tblPrEx>
          <w:jc w:val="left"/>
        </w:tblPrEx>
        <w:trPr>
          <w:gridBefore w:val="1"/>
          <w:wBefore w:w="70" w:type="dxa"/>
          <w:trHeight w:val="253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32</w:t>
            </w:r>
          </w:p>
        </w:tc>
        <w:tc>
          <w:tcPr>
            <w:tcW w:w="57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R"/>
              </w:rPr>
              <w:t xml:space="preserve">  TOTAL A PRESUPUESTAR SUELDOS PARA CARGOS  FIJOS 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R"/>
              </w:rPr>
              <w:t>15,778,384.52</w:t>
            </w:r>
          </w:p>
        </w:tc>
      </w:tr>
      <w:tr w:rsidR="008647D4" w:rsidRPr="008647D4" w:rsidTr="006378C3">
        <w:tblPrEx>
          <w:jc w:val="left"/>
        </w:tblPrEx>
        <w:trPr>
          <w:gridBefore w:val="1"/>
          <w:wBefore w:w="70" w:type="dxa"/>
          <w:trHeight w:val="238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</w:tr>
      <w:tr w:rsidR="008647D4" w:rsidRPr="008647D4" w:rsidTr="006378C3">
        <w:tblPrEx>
          <w:jc w:val="left"/>
        </w:tblPrEx>
        <w:trPr>
          <w:gridBefore w:val="1"/>
          <w:wBefore w:w="70" w:type="dxa"/>
          <w:trHeight w:val="238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R"/>
              </w:rPr>
              <w:t>SERVICIOS ESPECIALES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R"/>
              </w:rPr>
            </w:pPr>
          </w:p>
        </w:tc>
      </w:tr>
      <w:tr w:rsidR="008647D4" w:rsidRPr="008647D4" w:rsidTr="006378C3">
        <w:tblPrEx>
          <w:jc w:val="left"/>
        </w:tblPrEx>
        <w:trPr>
          <w:gridBefore w:val="1"/>
          <w:wBefore w:w="70" w:type="dxa"/>
          <w:trHeight w:val="238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</w:tr>
      <w:tr w:rsidR="008647D4" w:rsidRPr="008647D4" w:rsidTr="006378C3">
        <w:tblPrEx>
          <w:jc w:val="left"/>
        </w:tblPrEx>
        <w:trPr>
          <w:gridBefore w:val="1"/>
          <w:wBefore w:w="70" w:type="dxa"/>
          <w:trHeight w:val="238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102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8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Peones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589,324.20</w:t>
            </w:r>
          </w:p>
        </w:tc>
      </w:tr>
      <w:tr w:rsidR="008647D4" w:rsidRPr="008647D4" w:rsidTr="006378C3">
        <w:tblPrEx>
          <w:jc w:val="left"/>
        </w:tblPrEx>
        <w:trPr>
          <w:gridBefore w:val="1"/>
          <w:wBefore w:w="70" w:type="dxa"/>
          <w:trHeight w:val="238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102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8.00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Digitadores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331,516.22</w:t>
            </w:r>
          </w:p>
        </w:tc>
      </w:tr>
      <w:tr w:rsidR="008647D4" w:rsidRPr="008647D4" w:rsidTr="006378C3">
        <w:tblPrEx>
          <w:jc w:val="left"/>
        </w:tblPrEx>
        <w:trPr>
          <w:gridBefore w:val="1"/>
          <w:wBefore w:w="70" w:type="dxa"/>
          <w:trHeight w:val="253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</w:tr>
      <w:tr w:rsidR="008647D4" w:rsidRPr="008647D4" w:rsidTr="006378C3">
        <w:tblPrEx>
          <w:jc w:val="left"/>
        </w:tblPrEx>
        <w:trPr>
          <w:gridBefore w:val="1"/>
          <w:wBefore w:w="70" w:type="dxa"/>
          <w:trHeight w:val="253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R"/>
              </w:rPr>
              <w:t>920,840.42</w:t>
            </w:r>
          </w:p>
        </w:tc>
      </w:tr>
      <w:tr w:rsidR="008647D4" w:rsidRPr="008647D4" w:rsidTr="006378C3">
        <w:tblPrEx>
          <w:jc w:val="left"/>
        </w:tblPrEx>
        <w:trPr>
          <w:gridBefore w:val="1"/>
          <w:wBefore w:w="70" w:type="dxa"/>
          <w:trHeight w:val="238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</w:tr>
      <w:tr w:rsidR="008647D4" w:rsidRPr="008647D4" w:rsidTr="006378C3">
        <w:tblPrEx>
          <w:jc w:val="left"/>
        </w:tblPrEx>
        <w:trPr>
          <w:gridBefore w:val="1"/>
          <w:wBefore w:w="70" w:type="dxa"/>
          <w:trHeight w:val="238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</w:tr>
      <w:tr w:rsidR="008647D4" w:rsidRPr="008647D4" w:rsidTr="006378C3">
        <w:tblPrEx>
          <w:jc w:val="left"/>
        </w:tblPrEx>
        <w:trPr>
          <w:gridBefore w:val="1"/>
          <w:wBefore w:w="70" w:type="dxa"/>
          <w:trHeight w:val="253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</w:tr>
      <w:tr w:rsidR="008647D4" w:rsidRPr="008647D4" w:rsidTr="006378C3">
        <w:tblPrEx>
          <w:jc w:val="left"/>
        </w:tblPrEx>
        <w:trPr>
          <w:gridBefore w:val="1"/>
          <w:wBefore w:w="70" w:type="dxa"/>
          <w:trHeight w:val="253"/>
        </w:trPr>
        <w:tc>
          <w:tcPr>
            <w:tcW w:w="10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R"/>
              </w:rPr>
              <w:t>33</w:t>
            </w:r>
          </w:p>
        </w:tc>
        <w:tc>
          <w:tcPr>
            <w:tcW w:w="20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R"/>
              </w:rPr>
              <w:t>TOTAL DE PLAZAS</w:t>
            </w:r>
          </w:p>
        </w:tc>
        <w:tc>
          <w:tcPr>
            <w:tcW w:w="36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 </w:t>
            </w:r>
          </w:p>
        </w:tc>
        <w:tc>
          <w:tcPr>
            <w:tcW w:w="15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 </w:t>
            </w:r>
          </w:p>
        </w:tc>
      </w:tr>
    </w:tbl>
    <w:p w:rsidR="009C2892" w:rsidRDefault="009C2892" w:rsidP="009C2892"/>
    <w:p w:rsidR="006378C3" w:rsidRDefault="006378C3" w:rsidP="009C2892"/>
    <w:p w:rsidR="006378C3" w:rsidRDefault="006378C3" w:rsidP="006378C3">
      <w:pPr>
        <w:jc w:val="both"/>
      </w:pPr>
      <w:r w:rsidRPr="00F2408B">
        <w:rPr>
          <w:rFonts w:ascii="Arial" w:hAnsi="Arial" w:cs="Arial"/>
          <w:sz w:val="24"/>
          <w:szCs w:val="24"/>
        </w:rPr>
        <w:t xml:space="preserve">Además se indica que en </w:t>
      </w:r>
      <w:r>
        <w:rPr>
          <w:rFonts w:ascii="Arial" w:hAnsi="Arial" w:cs="Arial"/>
          <w:sz w:val="24"/>
          <w:szCs w:val="24"/>
        </w:rPr>
        <w:t xml:space="preserve">la Municipalidad de Los Chiles </w:t>
      </w:r>
      <w:r w:rsidRPr="00F2408B">
        <w:rPr>
          <w:rFonts w:ascii="Arial" w:hAnsi="Arial" w:cs="Arial"/>
          <w:sz w:val="24"/>
          <w:szCs w:val="24"/>
        </w:rPr>
        <w:t>se reconoce</w:t>
      </w:r>
      <w:r>
        <w:rPr>
          <w:rFonts w:ascii="Arial" w:hAnsi="Arial" w:cs="Arial"/>
          <w:sz w:val="24"/>
          <w:szCs w:val="24"/>
        </w:rPr>
        <w:t xml:space="preserve">n los </w:t>
      </w:r>
      <w:r w:rsidRPr="00F2408B">
        <w:rPr>
          <w:rFonts w:ascii="Arial" w:hAnsi="Arial" w:cs="Arial"/>
          <w:sz w:val="24"/>
          <w:szCs w:val="24"/>
        </w:rPr>
        <w:t xml:space="preserve">  incentivo</w:t>
      </w:r>
      <w:r>
        <w:rPr>
          <w:rFonts w:ascii="Arial" w:hAnsi="Arial" w:cs="Arial"/>
          <w:sz w:val="24"/>
          <w:szCs w:val="24"/>
        </w:rPr>
        <w:t xml:space="preserve"> salariales de Décimo Tercer mes, Retribución por años Servidos y Bono Escolar a l</w:t>
      </w:r>
      <w:r w:rsidRPr="00F2408B">
        <w:rPr>
          <w:rFonts w:ascii="Arial" w:hAnsi="Arial" w:cs="Arial"/>
          <w:sz w:val="24"/>
          <w:szCs w:val="24"/>
        </w:rPr>
        <w:t>os funcionarios</w:t>
      </w:r>
      <w:r w:rsidRPr="00F2408B">
        <w:rPr>
          <w:rFonts w:ascii="Arial" w:hAnsi="Arial" w:cs="Arial"/>
        </w:rPr>
        <w:t>.</w:t>
      </w:r>
    </w:p>
    <w:p w:rsidR="008647D4" w:rsidRDefault="008647D4" w:rsidP="009C2892"/>
    <w:p w:rsidR="008647D4" w:rsidRDefault="008647D4" w:rsidP="009C2892">
      <w:pPr>
        <w:rPr>
          <w:rFonts w:ascii="Arial" w:hAnsi="Arial" w:cs="Arial"/>
          <w:b/>
          <w:sz w:val="24"/>
          <w:szCs w:val="24"/>
        </w:rPr>
      </w:pPr>
      <w:r w:rsidRPr="008647D4">
        <w:rPr>
          <w:rFonts w:ascii="Arial" w:hAnsi="Arial" w:cs="Arial"/>
          <w:b/>
          <w:sz w:val="24"/>
          <w:szCs w:val="24"/>
        </w:rPr>
        <w:t xml:space="preserve">2.2 Transferencias </w:t>
      </w:r>
    </w:p>
    <w:tbl>
      <w:tblPr>
        <w:tblW w:w="906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5"/>
        <w:gridCol w:w="4100"/>
        <w:gridCol w:w="2161"/>
      </w:tblGrid>
      <w:tr w:rsidR="008647D4" w:rsidRPr="008647D4" w:rsidTr="00F21470">
        <w:trPr>
          <w:trHeight w:val="291"/>
        </w:trPr>
        <w:tc>
          <w:tcPr>
            <w:tcW w:w="6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R"/>
              </w:rPr>
            </w:pPr>
            <w:r w:rsidRPr="008647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R"/>
              </w:rPr>
              <w:t>CUADRO No. 3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R"/>
              </w:rPr>
            </w:pPr>
          </w:p>
        </w:tc>
      </w:tr>
      <w:tr w:rsidR="008647D4" w:rsidRPr="008647D4" w:rsidTr="00F21470">
        <w:trPr>
          <w:trHeight w:val="291"/>
        </w:trPr>
        <w:tc>
          <w:tcPr>
            <w:tcW w:w="6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R"/>
              </w:rPr>
            </w:pPr>
            <w:r w:rsidRPr="008647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R"/>
              </w:rPr>
              <w:t xml:space="preserve">TRANSFERENCIAS CORRIENTES 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R"/>
              </w:rPr>
            </w:pPr>
          </w:p>
        </w:tc>
      </w:tr>
      <w:tr w:rsidR="008647D4" w:rsidRPr="008647D4" w:rsidTr="00F21470">
        <w:trPr>
          <w:trHeight w:val="291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</w:tr>
      <w:tr w:rsidR="008647D4" w:rsidRPr="008647D4" w:rsidTr="00F21470">
        <w:trPr>
          <w:trHeight w:val="305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</w:tr>
      <w:tr w:rsidR="008647D4" w:rsidRPr="008647D4" w:rsidTr="00F21470">
        <w:trPr>
          <w:trHeight w:val="771"/>
        </w:trPr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,Bold" w:eastAsia="Times New Roman" w:hAnsi="Arial,Bold" w:cs="Calibri"/>
                <w:b/>
                <w:bCs/>
                <w:sz w:val="20"/>
                <w:szCs w:val="20"/>
                <w:lang w:eastAsia="es-CR"/>
              </w:rPr>
            </w:pPr>
            <w:r w:rsidRPr="008647D4">
              <w:rPr>
                <w:rFonts w:ascii="Arial,Bold" w:eastAsia="Times New Roman" w:hAnsi="Arial,Bold" w:cs="Calibri"/>
                <w:b/>
                <w:bCs/>
                <w:sz w:val="20"/>
                <w:szCs w:val="20"/>
                <w:lang w:eastAsia="es-CR"/>
              </w:rPr>
              <w:t>Código del gasto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,Bold" w:eastAsia="Times New Roman" w:hAnsi="Arial,Bold" w:cs="Calibri"/>
                <w:b/>
                <w:bCs/>
                <w:sz w:val="20"/>
                <w:szCs w:val="20"/>
                <w:lang w:eastAsia="es-CR"/>
              </w:rPr>
            </w:pPr>
            <w:r w:rsidRPr="008647D4">
              <w:rPr>
                <w:rFonts w:ascii="Arial,Bold" w:eastAsia="Times New Roman" w:hAnsi="Arial,Bold" w:cs="Calibri"/>
                <w:b/>
                <w:bCs/>
                <w:sz w:val="20"/>
                <w:szCs w:val="20"/>
                <w:lang w:eastAsia="es-CR"/>
              </w:rPr>
              <w:t>NOMBRE DEL BENEFICIARIO CLASIFICADO SEGÚN GRUPO Y SUBGRUPO DE EGRESOS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47D4" w:rsidRPr="008647D4" w:rsidRDefault="008647D4" w:rsidP="008647D4">
            <w:pPr>
              <w:spacing w:after="0" w:line="240" w:lineRule="auto"/>
              <w:jc w:val="center"/>
              <w:rPr>
                <w:rFonts w:ascii="Arial,Bold" w:eastAsia="Times New Roman" w:hAnsi="Arial,Bold" w:cs="Calibri"/>
                <w:b/>
                <w:bCs/>
                <w:sz w:val="20"/>
                <w:szCs w:val="20"/>
                <w:lang w:eastAsia="es-CR"/>
              </w:rPr>
            </w:pPr>
            <w:r w:rsidRPr="008647D4">
              <w:rPr>
                <w:rFonts w:ascii="Arial,Bold" w:eastAsia="Times New Roman" w:hAnsi="Arial,Bold" w:cs="Calibri"/>
                <w:b/>
                <w:bCs/>
                <w:sz w:val="20"/>
                <w:szCs w:val="20"/>
                <w:lang w:eastAsia="es-CR"/>
              </w:rPr>
              <w:t>MONTO</w:t>
            </w:r>
          </w:p>
        </w:tc>
      </w:tr>
      <w:tr w:rsidR="008647D4" w:rsidRPr="008647D4" w:rsidTr="00F21470">
        <w:trPr>
          <w:trHeight w:val="509"/>
        </w:trPr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,Bold" w:eastAsia="Times New Roman" w:hAnsi="Arial,Bold" w:cs="Calibri"/>
                <w:b/>
                <w:bCs/>
                <w:sz w:val="20"/>
                <w:szCs w:val="20"/>
                <w:lang w:eastAsia="es-CR"/>
              </w:rPr>
            </w:pPr>
            <w:r w:rsidRPr="008647D4">
              <w:rPr>
                <w:rFonts w:ascii="Arial,Bold" w:eastAsia="Times New Roman" w:hAnsi="Arial,Bold" w:cs="Calibri"/>
                <w:b/>
                <w:bCs/>
                <w:sz w:val="20"/>
                <w:szCs w:val="20"/>
                <w:lang w:eastAsia="es-CR"/>
              </w:rPr>
              <w:t>6</w:t>
            </w:r>
          </w:p>
        </w:tc>
        <w:tc>
          <w:tcPr>
            <w:tcW w:w="4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,Bold" w:eastAsia="Times New Roman" w:hAnsi="Arial,Bold" w:cs="Calibri"/>
                <w:b/>
                <w:bCs/>
                <w:sz w:val="20"/>
                <w:szCs w:val="20"/>
                <w:lang w:eastAsia="es-CR"/>
              </w:rPr>
            </w:pPr>
            <w:r w:rsidRPr="008647D4">
              <w:rPr>
                <w:rFonts w:ascii="Arial,Bold" w:eastAsia="Times New Roman" w:hAnsi="Arial,Bold" w:cs="Calibri"/>
                <w:b/>
                <w:bCs/>
                <w:sz w:val="20"/>
                <w:szCs w:val="20"/>
                <w:lang w:eastAsia="es-CR"/>
              </w:rPr>
              <w:t>TRANSFERENCIAS CORRIENTES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8647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78,686,741.41</w:t>
            </w:r>
          </w:p>
        </w:tc>
      </w:tr>
      <w:tr w:rsidR="008647D4" w:rsidRPr="008647D4" w:rsidTr="00F21470">
        <w:trPr>
          <w:trHeight w:val="509"/>
        </w:trPr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</w:pPr>
            <w:r w:rsidRPr="008647D4"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  <w:t>6.01.01.01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</w:pPr>
            <w:r w:rsidRPr="008647D4"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  <w:t>Aporte Gobierno Central 1% Ley 7797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3,100,200.00</w:t>
            </w:r>
          </w:p>
        </w:tc>
      </w:tr>
      <w:tr w:rsidR="008647D4" w:rsidRPr="008647D4" w:rsidTr="00F21470">
        <w:trPr>
          <w:trHeight w:val="509"/>
        </w:trPr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</w:pPr>
            <w:r w:rsidRPr="008647D4"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  <w:t>6.01.02.01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</w:pPr>
            <w:r w:rsidRPr="008647D4"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  <w:t xml:space="preserve">Aporte </w:t>
            </w:r>
            <w:proofErr w:type="spellStart"/>
            <w:r w:rsidRPr="008647D4"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  <w:t>Jta</w:t>
            </w:r>
            <w:proofErr w:type="spellEnd"/>
            <w:r w:rsidRPr="008647D4"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  <w:t xml:space="preserve">. </w:t>
            </w:r>
            <w:proofErr w:type="spellStart"/>
            <w:r w:rsidRPr="008647D4"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  <w:t>Admi</w:t>
            </w:r>
            <w:proofErr w:type="spellEnd"/>
            <w:r w:rsidRPr="008647D4"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  <w:t>. Reg. Nacional Ley 7797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9,300,600.00</w:t>
            </w:r>
          </w:p>
        </w:tc>
      </w:tr>
      <w:tr w:rsidR="008647D4" w:rsidRPr="008647D4" w:rsidTr="00F21470">
        <w:trPr>
          <w:trHeight w:val="305"/>
        </w:trPr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</w:pPr>
            <w:r w:rsidRPr="008647D4"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  <w:t>6.01.02.02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</w:pPr>
            <w:r w:rsidRPr="008647D4"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  <w:t>CONAGEBIO 10%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40,000.00</w:t>
            </w:r>
          </w:p>
        </w:tc>
      </w:tr>
      <w:tr w:rsidR="008647D4" w:rsidRPr="008647D4" w:rsidTr="00F21470">
        <w:trPr>
          <w:trHeight w:val="509"/>
        </w:trPr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</w:pPr>
            <w:r w:rsidRPr="008647D4"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  <w:t>6.01.02.04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</w:pPr>
            <w:r w:rsidRPr="008647D4"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  <w:t>Aporte Fondo Parques Nacionales 70%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108,000.00</w:t>
            </w:r>
          </w:p>
        </w:tc>
      </w:tr>
      <w:tr w:rsidR="008647D4" w:rsidRPr="008647D4" w:rsidTr="00F21470">
        <w:trPr>
          <w:trHeight w:val="509"/>
        </w:trPr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</w:pPr>
            <w:r w:rsidRPr="008647D4"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  <w:t>6.01.03.01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</w:pPr>
            <w:r w:rsidRPr="008647D4"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  <w:t xml:space="preserve">Junta de </w:t>
            </w:r>
            <w:proofErr w:type="spellStart"/>
            <w:proofErr w:type="gramStart"/>
            <w:r w:rsidRPr="008647D4"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  <w:t>Educacion</w:t>
            </w:r>
            <w:proofErr w:type="spellEnd"/>
            <w:r w:rsidRPr="008647D4"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  <w:t>(</w:t>
            </w:r>
            <w:proofErr w:type="gramEnd"/>
            <w:r w:rsidRPr="008647D4"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  <w:t>10% Imp. Territorial)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31,000,000.00</w:t>
            </w:r>
          </w:p>
        </w:tc>
      </w:tr>
      <w:tr w:rsidR="008647D4" w:rsidRPr="008647D4" w:rsidTr="00F21470">
        <w:trPr>
          <w:trHeight w:val="1004"/>
        </w:trPr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</w:pPr>
            <w:r w:rsidRPr="008647D4"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  <w:lastRenderedPageBreak/>
              <w:t>6.01.03.02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</w:pPr>
            <w:r w:rsidRPr="008647D4"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  <w:t>Consejo Nacional de personas con Discapacidad (CONAPDIS)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4,133,875.46</w:t>
            </w:r>
          </w:p>
        </w:tc>
      </w:tr>
      <w:tr w:rsidR="008647D4" w:rsidRPr="008647D4" w:rsidTr="00F21470">
        <w:trPr>
          <w:trHeight w:val="509"/>
        </w:trPr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</w:pPr>
            <w:r w:rsidRPr="008647D4"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  <w:t>6.01.04.01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47D4" w:rsidRPr="008647D4" w:rsidRDefault="00F21470" w:rsidP="008647D4">
            <w:pPr>
              <w:spacing w:after="0" w:line="240" w:lineRule="auto"/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</w:pPr>
            <w:r w:rsidRPr="008647D4"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  <w:t>Unión</w:t>
            </w:r>
            <w:r w:rsidR="008647D4" w:rsidRPr="008647D4"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  <w:t xml:space="preserve"> de Gobierno Locales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2,066,937.73</w:t>
            </w:r>
          </w:p>
        </w:tc>
      </w:tr>
      <w:tr w:rsidR="008647D4" w:rsidRPr="008647D4" w:rsidTr="00F21470">
        <w:trPr>
          <w:trHeight w:val="305"/>
        </w:trPr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</w:pPr>
            <w:r w:rsidRPr="008647D4"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  <w:t>6.01.04.02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Comité Cantonal Deportes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24,803,252.76</w:t>
            </w:r>
          </w:p>
        </w:tc>
      </w:tr>
      <w:tr w:rsidR="008647D4" w:rsidRPr="008647D4" w:rsidTr="00F21470">
        <w:trPr>
          <w:trHeight w:val="509"/>
        </w:trPr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</w:pPr>
            <w:r w:rsidRPr="008647D4"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  <w:t>6.01.04.03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47D4" w:rsidRPr="008647D4" w:rsidRDefault="008647D4" w:rsidP="008647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Aporte </w:t>
            </w:r>
            <w:proofErr w:type="spellStart"/>
            <w:r w:rsidRPr="008647D4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Fede</w:t>
            </w:r>
            <w:proofErr w:type="spellEnd"/>
            <w:r w:rsidRPr="008647D4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. </w:t>
            </w:r>
            <w:proofErr w:type="spellStart"/>
            <w:r w:rsidRPr="008647D4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Munic</w:t>
            </w:r>
            <w:proofErr w:type="spellEnd"/>
            <w:r w:rsidRPr="008647D4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. Zona Norte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47D4" w:rsidRPr="008647D4" w:rsidRDefault="008647D4" w:rsidP="008647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4,133,875.46</w:t>
            </w:r>
          </w:p>
        </w:tc>
      </w:tr>
    </w:tbl>
    <w:p w:rsidR="007807CF" w:rsidRPr="007807CF" w:rsidRDefault="00264CE0" w:rsidP="00BC29AC">
      <w:pPr>
        <w:pStyle w:val="Ttulo2"/>
      </w:pPr>
      <w:bookmarkStart w:id="6" w:name="_Toc456865918"/>
      <w:r w:rsidRPr="00264CE0">
        <w:rPr>
          <w:rFonts w:ascii="Arial" w:hAnsi="Arial" w:cs="Arial"/>
          <w:color w:val="auto"/>
          <w:sz w:val="24"/>
          <w:szCs w:val="24"/>
        </w:rPr>
        <w:t>2.3 Amortización  e Intereses</w:t>
      </w:r>
      <w:bookmarkEnd w:id="6"/>
      <w:r w:rsidRPr="00264CE0">
        <w:rPr>
          <w:rFonts w:ascii="Arial" w:hAnsi="Arial" w:cs="Arial"/>
          <w:color w:val="auto"/>
          <w:sz w:val="24"/>
          <w:szCs w:val="24"/>
        </w:rPr>
        <w:t xml:space="preserve">  </w:t>
      </w:r>
    </w:p>
    <w:p w:rsidR="00264CE0" w:rsidRPr="00F71CCF" w:rsidRDefault="00264CE0" w:rsidP="00BC29AC">
      <w:pPr>
        <w:rPr>
          <w:rFonts w:ascii="Arial" w:hAnsi="Arial" w:cs="Arial"/>
          <w:sz w:val="24"/>
          <w:szCs w:val="24"/>
        </w:rPr>
      </w:pPr>
      <w:r w:rsidRPr="00F71CCF">
        <w:rPr>
          <w:rFonts w:ascii="Arial" w:hAnsi="Arial" w:cs="Arial"/>
          <w:sz w:val="24"/>
          <w:szCs w:val="24"/>
        </w:rPr>
        <w:t xml:space="preserve">En cuanto a deuda interna a la fecha no </w:t>
      </w:r>
      <w:r w:rsidR="008647D4">
        <w:rPr>
          <w:rFonts w:ascii="Arial" w:hAnsi="Arial" w:cs="Arial"/>
          <w:sz w:val="24"/>
          <w:szCs w:val="24"/>
        </w:rPr>
        <w:t>se debitado ni</w:t>
      </w:r>
      <w:r w:rsidR="00F21470">
        <w:rPr>
          <w:rFonts w:ascii="Arial" w:hAnsi="Arial" w:cs="Arial"/>
          <w:sz w:val="24"/>
          <w:szCs w:val="24"/>
        </w:rPr>
        <w:t>n</w:t>
      </w:r>
      <w:r w:rsidR="008647D4">
        <w:rPr>
          <w:rFonts w:ascii="Arial" w:hAnsi="Arial" w:cs="Arial"/>
          <w:sz w:val="24"/>
          <w:szCs w:val="24"/>
        </w:rPr>
        <w:t>g</w:t>
      </w:r>
      <w:r w:rsidR="00F21470">
        <w:rPr>
          <w:rFonts w:ascii="Arial" w:hAnsi="Arial" w:cs="Arial"/>
          <w:sz w:val="24"/>
          <w:szCs w:val="24"/>
        </w:rPr>
        <w:t>u</w:t>
      </w:r>
      <w:r w:rsidR="008647D4">
        <w:rPr>
          <w:rFonts w:ascii="Arial" w:hAnsi="Arial" w:cs="Arial"/>
          <w:sz w:val="24"/>
          <w:szCs w:val="24"/>
        </w:rPr>
        <w:t xml:space="preserve">na cuota de los </w:t>
      </w:r>
      <w:r w:rsidR="00F21470">
        <w:rPr>
          <w:rFonts w:ascii="Arial" w:hAnsi="Arial" w:cs="Arial"/>
          <w:sz w:val="24"/>
          <w:szCs w:val="24"/>
        </w:rPr>
        <w:t>créditos</w:t>
      </w:r>
      <w:r w:rsidRPr="00F71CCF">
        <w:rPr>
          <w:rFonts w:ascii="Arial" w:hAnsi="Arial" w:cs="Arial"/>
          <w:sz w:val="24"/>
          <w:szCs w:val="24"/>
        </w:rPr>
        <w:t xml:space="preserve">  vigentes.</w:t>
      </w:r>
    </w:p>
    <w:p w:rsidR="003E316B" w:rsidRDefault="00264CE0" w:rsidP="00BC29AC">
      <w:pPr>
        <w:rPr>
          <w:rFonts w:ascii="Arial" w:hAnsi="Arial" w:cs="Arial"/>
          <w:sz w:val="24"/>
          <w:szCs w:val="24"/>
        </w:rPr>
      </w:pPr>
      <w:r w:rsidRPr="00F71CCF">
        <w:rPr>
          <w:rFonts w:ascii="Arial" w:hAnsi="Arial" w:cs="Arial"/>
          <w:sz w:val="24"/>
          <w:szCs w:val="24"/>
        </w:rPr>
        <w:t xml:space="preserve"> </w:t>
      </w:r>
      <w:r w:rsidR="00F71CCF" w:rsidRPr="00F71CCF">
        <w:rPr>
          <w:rFonts w:ascii="Arial" w:hAnsi="Arial" w:cs="Arial"/>
          <w:sz w:val="24"/>
          <w:szCs w:val="24"/>
        </w:rPr>
        <w:t xml:space="preserve">Por otra parte se indica que la Municipalidad de Los Chiles a la fecha </w:t>
      </w:r>
      <w:r w:rsidR="00F21470">
        <w:rPr>
          <w:rFonts w:ascii="Arial" w:hAnsi="Arial" w:cs="Arial"/>
          <w:sz w:val="24"/>
          <w:szCs w:val="24"/>
        </w:rPr>
        <w:t xml:space="preserve">de </w:t>
      </w:r>
      <w:r w:rsidR="00AD4880">
        <w:rPr>
          <w:rFonts w:ascii="Arial" w:hAnsi="Arial" w:cs="Arial"/>
          <w:sz w:val="24"/>
          <w:szCs w:val="24"/>
        </w:rPr>
        <w:t>e</w:t>
      </w:r>
      <w:r w:rsidR="00F21470">
        <w:rPr>
          <w:rFonts w:ascii="Arial" w:hAnsi="Arial" w:cs="Arial"/>
          <w:sz w:val="24"/>
          <w:szCs w:val="24"/>
        </w:rPr>
        <w:t xml:space="preserve">ste informe </w:t>
      </w:r>
      <w:r w:rsidR="00F71CCF" w:rsidRPr="00F71CCF">
        <w:rPr>
          <w:rFonts w:ascii="Arial" w:hAnsi="Arial" w:cs="Arial"/>
          <w:sz w:val="24"/>
          <w:szCs w:val="24"/>
        </w:rPr>
        <w:t>no cuenta con Sistemas Informáticos ni con la implementación de Contabilidad por partida Doble lo cual da como resultado la imposibilidad de emitir Estados Financieros.</w:t>
      </w:r>
    </w:p>
    <w:p w:rsidR="00F71CCF" w:rsidRPr="00F71CCF" w:rsidRDefault="00F71CCF" w:rsidP="00F71CCF">
      <w:pPr>
        <w:spacing w:line="360" w:lineRule="auto"/>
        <w:rPr>
          <w:rFonts w:ascii="Arial" w:hAnsi="Arial" w:cs="Arial"/>
          <w:sz w:val="24"/>
          <w:szCs w:val="24"/>
        </w:rPr>
      </w:pPr>
      <w:r w:rsidRPr="00F71CCF">
        <w:rPr>
          <w:rFonts w:ascii="Arial" w:hAnsi="Arial" w:cs="Arial"/>
          <w:sz w:val="24"/>
          <w:szCs w:val="24"/>
        </w:rPr>
        <w:t xml:space="preserve">Sin  </w:t>
      </w:r>
      <w:r w:rsidR="00B1304D">
        <w:rPr>
          <w:rFonts w:ascii="Arial" w:hAnsi="Arial" w:cs="Arial"/>
          <w:sz w:val="24"/>
          <w:szCs w:val="24"/>
        </w:rPr>
        <w:t>m</w:t>
      </w:r>
      <w:r w:rsidR="00B1304D" w:rsidRPr="00F71CCF">
        <w:rPr>
          <w:rFonts w:ascii="Arial" w:hAnsi="Arial" w:cs="Arial"/>
          <w:sz w:val="24"/>
          <w:szCs w:val="24"/>
        </w:rPr>
        <w:t>ás</w:t>
      </w:r>
      <w:r w:rsidRPr="00F71CCF">
        <w:rPr>
          <w:rFonts w:ascii="Arial" w:hAnsi="Arial" w:cs="Arial"/>
          <w:sz w:val="24"/>
          <w:szCs w:val="24"/>
        </w:rPr>
        <w:t xml:space="preserve"> por el momento;</w:t>
      </w:r>
    </w:p>
    <w:p w:rsidR="00BC29AC" w:rsidRDefault="00BC29AC" w:rsidP="00F71CCF">
      <w:pPr>
        <w:spacing w:line="360" w:lineRule="auto"/>
      </w:pPr>
    </w:p>
    <w:p w:rsidR="00D14127" w:rsidRDefault="00D14127" w:rsidP="00F71CCF">
      <w:pPr>
        <w:spacing w:line="360" w:lineRule="auto"/>
      </w:pPr>
    </w:p>
    <w:p w:rsidR="00D14127" w:rsidRDefault="00D14127" w:rsidP="00F71CCF">
      <w:pPr>
        <w:spacing w:line="360" w:lineRule="auto"/>
      </w:pPr>
    </w:p>
    <w:p w:rsidR="00D14127" w:rsidRDefault="00D14127" w:rsidP="00F71CCF">
      <w:pPr>
        <w:spacing w:line="360" w:lineRule="auto"/>
      </w:pPr>
    </w:p>
    <w:p w:rsidR="00F71CCF" w:rsidRPr="00F138E9" w:rsidRDefault="00F71CCF" w:rsidP="00F138E9">
      <w:pPr>
        <w:spacing w:after="0" w:line="240" w:lineRule="auto"/>
        <w:rPr>
          <w:rFonts w:ascii="Blackadder ITC" w:hAnsi="Blackadder ITC" w:cs="Arial"/>
          <w:sz w:val="36"/>
          <w:szCs w:val="36"/>
        </w:rPr>
      </w:pPr>
      <w:proofErr w:type="spellStart"/>
      <w:r w:rsidRPr="00F138E9">
        <w:rPr>
          <w:rFonts w:ascii="Blackadder ITC" w:hAnsi="Blackadder ITC" w:cs="Arial"/>
          <w:sz w:val="36"/>
          <w:szCs w:val="36"/>
        </w:rPr>
        <w:t>Lic</w:t>
      </w:r>
      <w:proofErr w:type="spellEnd"/>
      <w:r w:rsidRPr="00F138E9">
        <w:rPr>
          <w:rFonts w:ascii="Blackadder ITC" w:hAnsi="Blackadder ITC" w:cs="Arial"/>
          <w:sz w:val="36"/>
          <w:szCs w:val="36"/>
        </w:rPr>
        <w:t xml:space="preserve"> </w:t>
      </w:r>
      <w:r w:rsidR="00F138E9">
        <w:rPr>
          <w:rFonts w:ascii="Blackadder ITC" w:hAnsi="Blackadder ITC" w:cs="Arial"/>
          <w:sz w:val="36"/>
          <w:szCs w:val="36"/>
        </w:rPr>
        <w:t xml:space="preserve"> </w:t>
      </w:r>
      <w:r w:rsidRPr="00F138E9">
        <w:rPr>
          <w:rFonts w:ascii="Blackadder ITC" w:hAnsi="Blackadder ITC" w:cs="Arial"/>
          <w:sz w:val="36"/>
          <w:szCs w:val="36"/>
        </w:rPr>
        <w:t>Barley Garita Herrera</w:t>
      </w:r>
    </w:p>
    <w:p w:rsidR="00F138E9" w:rsidRPr="00F138E9" w:rsidRDefault="00F138E9" w:rsidP="00F138E9">
      <w:pPr>
        <w:spacing w:after="0" w:line="240" w:lineRule="auto"/>
        <w:rPr>
          <w:rFonts w:ascii="Blackadder ITC" w:hAnsi="Blackadder ITC" w:cs="Arial"/>
          <w:sz w:val="36"/>
          <w:szCs w:val="36"/>
        </w:rPr>
      </w:pPr>
      <w:r w:rsidRPr="00F138E9">
        <w:rPr>
          <w:rFonts w:ascii="Blackadder ITC" w:hAnsi="Blackadder ITC" w:cs="Arial"/>
          <w:sz w:val="36"/>
          <w:szCs w:val="36"/>
        </w:rPr>
        <w:t>Presupuesto</w:t>
      </w:r>
    </w:p>
    <w:p w:rsidR="00F71CCF" w:rsidRPr="00F138E9" w:rsidRDefault="00F138E9" w:rsidP="00F138E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138E9">
        <w:rPr>
          <w:rFonts w:ascii="Arial" w:hAnsi="Arial" w:cs="Arial"/>
          <w:sz w:val="24"/>
          <w:szCs w:val="24"/>
        </w:rPr>
        <w:t xml:space="preserve">Correo </w:t>
      </w:r>
      <w:hyperlink r:id="rId13" w:history="1">
        <w:r w:rsidRPr="00F138E9">
          <w:rPr>
            <w:rStyle w:val="Hipervnculo"/>
            <w:rFonts w:ascii="Arial" w:hAnsi="Arial" w:cs="Arial"/>
            <w:sz w:val="24"/>
            <w:szCs w:val="24"/>
          </w:rPr>
          <w:t>bgarita@muniloschiles.com</w:t>
        </w:r>
      </w:hyperlink>
    </w:p>
    <w:p w:rsidR="00F71CCF" w:rsidRDefault="00F138E9" w:rsidP="00BC29AC">
      <w:pPr>
        <w:spacing w:after="0" w:line="360" w:lineRule="auto"/>
      </w:pPr>
      <w:r w:rsidRPr="00F138E9">
        <w:rPr>
          <w:rFonts w:ascii="Arial" w:hAnsi="Arial" w:cs="Arial"/>
          <w:sz w:val="24"/>
          <w:szCs w:val="24"/>
        </w:rPr>
        <w:t xml:space="preserve">Tel 2471-1845 </w:t>
      </w:r>
    </w:p>
    <w:sectPr w:rsidR="00F71CCF" w:rsidSect="009D3CA1">
      <w:headerReference w:type="default" r:id="rId14"/>
      <w:footerReference w:type="default" r:id="rId15"/>
      <w:headerReference w:type="first" r:id="rId16"/>
      <w:pgSz w:w="12240" w:h="15840"/>
      <w:pgMar w:top="498" w:right="1701" w:bottom="1418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D50" w:rsidRDefault="00013D50" w:rsidP="00B1668B">
      <w:pPr>
        <w:spacing w:after="0" w:line="240" w:lineRule="auto"/>
      </w:pPr>
      <w:r>
        <w:separator/>
      </w:r>
    </w:p>
  </w:endnote>
  <w:endnote w:type="continuationSeparator" w:id="0">
    <w:p w:rsidR="00013D50" w:rsidRDefault="00013D50" w:rsidP="00B16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3986"/>
      <w:gridCol w:w="1082"/>
      <w:gridCol w:w="3986"/>
    </w:tblGrid>
    <w:tr w:rsidR="008647D4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8647D4" w:rsidRDefault="008647D4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8647D4" w:rsidRDefault="008647D4">
          <w:pPr>
            <w:pStyle w:val="Sinespaciado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  <w:lang w:val="es-ES"/>
            </w:rPr>
            <w:t xml:space="preserve">Página </w:t>
          </w:r>
          <w:r>
            <w:fldChar w:fldCharType="begin"/>
          </w:r>
          <w:r>
            <w:instrText>PAGE  \* MERGEFORMAT</w:instrText>
          </w:r>
          <w:r>
            <w:fldChar w:fldCharType="separate"/>
          </w:r>
          <w:r w:rsidR="000E7F26" w:rsidRPr="000E7F26">
            <w:rPr>
              <w:rFonts w:asciiTheme="majorHAnsi" w:eastAsiaTheme="majorEastAsia" w:hAnsiTheme="majorHAnsi" w:cstheme="majorBidi"/>
              <w:b/>
              <w:bCs/>
              <w:noProof/>
              <w:lang w:val="es-ES"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8647D4" w:rsidRDefault="008647D4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8647D4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8647D4" w:rsidRDefault="008647D4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8647D4" w:rsidRDefault="008647D4">
          <w:pPr>
            <w:pStyle w:val="Encabezado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8647D4" w:rsidRDefault="008647D4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8647D4" w:rsidRPr="0037790E" w:rsidRDefault="008647D4" w:rsidP="003779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D50" w:rsidRDefault="00013D50" w:rsidP="00B1668B">
      <w:pPr>
        <w:spacing w:after="0" w:line="240" w:lineRule="auto"/>
      </w:pPr>
      <w:r>
        <w:separator/>
      </w:r>
    </w:p>
  </w:footnote>
  <w:footnote w:type="continuationSeparator" w:id="0">
    <w:p w:rsidR="00013D50" w:rsidRDefault="00013D50" w:rsidP="00B16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494916702"/>
      <w:docPartObj>
        <w:docPartGallery w:val="Page Numbers (Top of Page)"/>
        <w:docPartUnique/>
      </w:docPartObj>
    </w:sdtPr>
    <w:sdtEndPr>
      <w:rPr>
        <w:rFonts w:asciiTheme="majorHAnsi" w:hAnsiTheme="majorHAnsi"/>
        <w:sz w:val="22"/>
        <w:szCs w:val="22"/>
      </w:rPr>
    </w:sdtEndPr>
    <w:sdtContent>
      <w:p w:rsidR="008647D4" w:rsidRDefault="008647D4">
        <w:pPr>
          <w:pStyle w:val="Encabezado"/>
          <w:jc w:val="right"/>
          <w:rPr>
            <w:b/>
            <w:bCs/>
            <w:sz w:val="20"/>
            <w:szCs w:val="20"/>
          </w:rPr>
        </w:pPr>
        <w:r w:rsidRPr="00B1668B">
          <w:rPr>
            <w:noProof/>
            <w:color w:val="31849B" w:themeColor="accent5" w:themeShade="BF"/>
            <w:lang w:eastAsia="es-CR"/>
          </w:rPr>
          <w:drawing>
            <wp:anchor distT="0" distB="0" distL="114300" distR="114300" simplePos="0" relativeHeight="251658240" behindDoc="0" locked="0" layoutInCell="1" allowOverlap="1" wp14:anchorId="408419A6" wp14:editId="26D8DCEF">
              <wp:simplePos x="0" y="0"/>
              <wp:positionH relativeFrom="column">
                <wp:posOffset>2472690</wp:posOffset>
              </wp:positionH>
              <wp:positionV relativeFrom="paragraph">
                <wp:posOffset>-345440</wp:posOffset>
              </wp:positionV>
              <wp:extent cx="542925" cy="685165"/>
              <wp:effectExtent l="0" t="0" r="9525" b="635"/>
              <wp:wrapSquare wrapText="bothSides"/>
              <wp:docPr id="13" name="Imagen 13" descr="C:\Users\BARLEY\Desktop\Municipalidad\Municipalidad\Logo Municipalidad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Users\BARLEY\Desktop\Municipalidad\Municipalidad\Logo Municipalidad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2925" cy="685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8647D4" w:rsidRDefault="008647D4" w:rsidP="009D3CA1">
        <w:pPr>
          <w:pStyle w:val="Encabezado"/>
        </w:pPr>
      </w:p>
      <w:p w:rsidR="008647D4" w:rsidRPr="009D3CA1" w:rsidRDefault="008647D4" w:rsidP="009D3CA1">
        <w:pPr>
          <w:pStyle w:val="Encabezado"/>
          <w:jc w:val="center"/>
          <w:rPr>
            <w:rFonts w:asciiTheme="majorHAnsi" w:hAnsiTheme="majorHAnsi"/>
            <w:b/>
            <w:sz w:val="24"/>
            <w:szCs w:val="24"/>
          </w:rPr>
        </w:pPr>
        <w:r w:rsidRPr="009D3CA1">
          <w:rPr>
            <w:rFonts w:asciiTheme="majorHAnsi" w:hAnsiTheme="majorHAnsi"/>
            <w:b/>
            <w:sz w:val="24"/>
            <w:szCs w:val="24"/>
          </w:rPr>
          <w:t>MUNICIPALIDAD DEL CANTON DE LOS CHILES</w:t>
        </w:r>
      </w:p>
      <w:p w:rsidR="008647D4" w:rsidRPr="009D3CA1" w:rsidRDefault="008647D4" w:rsidP="009D3CA1">
        <w:pPr>
          <w:pStyle w:val="Encabezado"/>
          <w:jc w:val="center"/>
          <w:rPr>
            <w:rFonts w:asciiTheme="majorHAnsi" w:hAnsiTheme="majorHAnsi"/>
            <w:b/>
            <w:sz w:val="20"/>
            <w:szCs w:val="20"/>
          </w:rPr>
        </w:pPr>
        <w:r w:rsidRPr="009D3CA1">
          <w:rPr>
            <w:rFonts w:asciiTheme="majorHAnsi" w:hAnsiTheme="majorHAnsi"/>
            <w:b/>
            <w:sz w:val="20"/>
            <w:szCs w:val="20"/>
          </w:rPr>
          <w:t>CONTABILIDAD * PRESUPUESTO</w:t>
        </w:r>
      </w:p>
      <w:p w:rsidR="008647D4" w:rsidRDefault="00013D50" w:rsidP="009D3CA1">
        <w:pPr>
          <w:pStyle w:val="Encabezado"/>
          <w:jc w:val="center"/>
          <w:rPr>
            <w:rFonts w:asciiTheme="majorHAnsi" w:hAnsiTheme="majorHAnsi"/>
          </w:rPr>
        </w:pPr>
        <w:r>
          <w:rPr>
            <w:rFonts w:asciiTheme="majorHAnsi" w:hAnsiTheme="majorHAnsi"/>
          </w:rPr>
          <w:pict>
            <v:rect id="_x0000_i1025" style="width:0;height:1.5pt" o:hralign="center" o:hrstd="t" o:hr="t" fillcolor="#a0a0a0" stroked="f"/>
          </w:pict>
        </w:r>
      </w:p>
      <w:p w:rsidR="008647D4" w:rsidRPr="009D3CA1" w:rsidRDefault="00013D50" w:rsidP="009D3CA1">
        <w:pPr>
          <w:pStyle w:val="Encabezado"/>
          <w:jc w:val="center"/>
          <w:rPr>
            <w:rFonts w:asciiTheme="majorHAnsi" w:hAnsiTheme="majorHAnsi"/>
          </w:rPr>
        </w:pPr>
      </w:p>
    </w:sdtContent>
  </w:sdt>
  <w:p w:rsidR="008647D4" w:rsidRDefault="008647D4" w:rsidP="009D3CA1">
    <w:pPr>
      <w:pStyle w:val="Encabezado"/>
      <w:tabs>
        <w:tab w:val="clear" w:pos="4419"/>
        <w:tab w:val="clear" w:pos="8838"/>
        <w:tab w:val="left" w:pos="61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7D4" w:rsidRDefault="008647D4" w:rsidP="00B1668B">
    <w:pPr>
      <w:pStyle w:val="Encabezado"/>
    </w:pPr>
  </w:p>
  <w:p w:rsidR="008647D4" w:rsidRDefault="008647D4" w:rsidP="00B1668B">
    <w:pPr>
      <w:pStyle w:val="Encabezado"/>
    </w:pPr>
  </w:p>
  <w:p w:rsidR="008647D4" w:rsidRPr="00B1668B" w:rsidRDefault="008647D4" w:rsidP="00B1668B">
    <w:pPr>
      <w:pStyle w:val="Encabezado"/>
      <w:rPr>
        <w:color w:val="31849B" w:themeColor="accent5" w:themeShade="BF"/>
        <w:sz w:val="52"/>
        <w:szCs w:val="52"/>
      </w:rPr>
    </w:pPr>
    <w:r w:rsidRPr="00B1668B">
      <w:rPr>
        <w:noProof/>
        <w:color w:val="31849B" w:themeColor="accent5" w:themeShade="BF"/>
        <w:lang w:eastAsia="es-CR"/>
      </w:rPr>
      <w:drawing>
        <wp:inline distT="0" distB="0" distL="0" distR="0" wp14:anchorId="68A07851" wp14:editId="6F349DCE">
          <wp:extent cx="1085850" cy="1371907"/>
          <wp:effectExtent l="0" t="0" r="0" b="0"/>
          <wp:docPr id="14" name="Imagen 14" descr="C:\Users\BARLEY\Desktop\Municipalidad\Municipalidad\Logo Municipalid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ARLEY\Desktop\Municipalidad\Municipalidad\Logo Municipalid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371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1668B">
      <w:rPr>
        <w:color w:val="31849B" w:themeColor="accent5" w:themeShade="BF"/>
      </w:rPr>
      <w:t xml:space="preserve">   </w:t>
    </w:r>
    <w:r w:rsidRPr="00B1668B">
      <w:rPr>
        <w:color w:val="31849B" w:themeColor="accent5" w:themeShade="BF"/>
        <w:sz w:val="52"/>
        <w:szCs w:val="52"/>
      </w:rPr>
      <w:t>MUNICIPALIDAD DE LOS CHILES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F7C42"/>
    <w:multiLevelType w:val="multilevel"/>
    <w:tmpl w:val="1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CC3241"/>
    <w:multiLevelType w:val="hybridMultilevel"/>
    <w:tmpl w:val="2A80E0E0"/>
    <w:lvl w:ilvl="0" w:tplc="09126EC6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785" w:hanging="360"/>
      </w:pPr>
    </w:lvl>
    <w:lvl w:ilvl="2" w:tplc="140A001B" w:tentative="1">
      <w:start w:val="1"/>
      <w:numFmt w:val="lowerRoman"/>
      <w:lvlText w:val="%3."/>
      <w:lvlJc w:val="right"/>
      <w:pPr>
        <w:ind w:left="2505" w:hanging="180"/>
      </w:pPr>
    </w:lvl>
    <w:lvl w:ilvl="3" w:tplc="140A000F" w:tentative="1">
      <w:start w:val="1"/>
      <w:numFmt w:val="decimal"/>
      <w:lvlText w:val="%4."/>
      <w:lvlJc w:val="left"/>
      <w:pPr>
        <w:ind w:left="3225" w:hanging="360"/>
      </w:pPr>
    </w:lvl>
    <w:lvl w:ilvl="4" w:tplc="140A0019" w:tentative="1">
      <w:start w:val="1"/>
      <w:numFmt w:val="lowerLetter"/>
      <w:lvlText w:val="%5."/>
      <w:lvlJc w:val="left"/>
      <w:pPr>
        <w:ind w:left="3945" w:hanging="360"/>
      </w:pPr>
    </w:lvl>
    <w:lvl w:ilvl="5" w:tplc="140A001B" w:tentative="1">
      <w:start w:val="1"/>
      <w:numFmt w:val="lowerRoman"/>
      <w:lvlText w:val="%6."/>
      <w:lvlJc w:val="right"/>
      <w:pPr>
        <w:ind w:left="4665" w:hanging="180"/>
      </w:pPr>
    </w:lvl>
    <w:lvl w:ilvl="6" w:tplc="140A000F" w:tentative="1">
      <w:start w:val="1"/>
      <w:numFmt w:val="decimal"/>
      <w:lvlText w:val="%7."/>
      <w:lvlJc w:val="left"/>
      <w:pPr>
        <w:ind w:left="5385" w:hanging="360"/>
      </w:pPr>
    </w:lvl>
    <w:lvl w:ilvl="7" w:tplc="140A0019" w:tentative="1">
      <w:start w:val="1"/>
      <w:numFmt w:val="lowerLetter"/>
      <w:lvlText w:val="%8."/>
      <w:lvlJc w:val="left"/>
      <w:pPr>
        <w:ind w:left="6105" w:hanging="360"/>
      </w:pPr>
    </w:lvl>
    <w:lvl w:ilvl="8" w:tplc="1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B0E03EB"/>
    <w:multiLevelType w:val="multilevel"/>
    <w:tmpl w:val="1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7C1B17"/>
    <w:multiLevelType w:val="multilevel"/>
    <w:tmpl w:val="F9BC52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785" w:hanging="720"/>
      </w:pPr>
      <w:rPr>
        <w:rFonts w:hint="default"/>
        <w:color w:val="auto"/>
      </w:rPr>
    </w:lvl>
    <w:lvl w:ilvl="2">
      <w:start w:val="1"/>
      <w:numFmt w:val="upperLetter"/>
      <w:lvlText w:val="%1.%2.%3"/>
      <w:lvlJc w:val="left"/>
      <w:pPr>
        <w:ind w:left="285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275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76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819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25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680" w:hanging="2160"/>
      </w:pPr>
      <w:rPr>
        <w:rFonts w:hint="default"/>
        <w:color w:val="auto"/>
      </w:rPr>
    </w:lvl>
  </w:abstractNum>
  <w:abstractNum w:abstractNumId="4" w15:restartNumberingAfterBreak="0">
    <w:nsid w:val="5074443E"/>
    <w:multiLevelType w:val="hybridMultilevel"/>
    <w:tmpl w:val="13A6346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11DD7"/>
    <w:multiLevelType w:val="hybridMultilevel"/>
    <w:tmpl w:val="FD264B7C"/>
    <w:lvl w:ilvl="0" w:tplc="BC1C2A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195CBE"/>
    <w:multiLevelType w:val="multilevel"/>
    <w:tmpl w:val="1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F3C48E4"/>
    <w:multiLevelType w:val="hybridMultilevel"/>
    <w:tmpl w:val="4496BDB4"/>
    <w:lvl w:ilvl="0" w:tplc="1D1ABAF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CF37ED"/>
    <w:multiLevelType w:val="hybridMultilevel"/>
    <w:tmpl w:val="07908ABE"/>
    <w:lvl w:ilvl="0" w:tplc="F3246A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1D5A86"/>
    <w:multiLevelType w:val="multilevel"/>
    <w:tmpl w:val="4078CC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9"/>
  </w:num>
  <w:num w:numId="7">
    <w:abstractNumId w:val="0"/>
  </w:num>
  <w:num w:numId="8">
    <w:abstractNumId w:val="2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041"/>
    <w:rsid w:val="00006361"/>
    <w:rsid w:val="00013D50"/>
    <w:rsid w:val="000A6695"/>
    <w:rsid w:val="000B6DE4"/>
    <w:rsid w:val="000C094A"/>
    <w:rsid w:val="000C23F2"/>
    <w:rsid w:val="000E7F26"/>
    <w:rsid w:val="00107245"/>
    <w:rsid w:val="00112BDB"/>
    <w:rsid w:val="0015403C"/>
    <w:rsid w:val="00160E3F"/>
    <w:rsid w:val="00163DCF"/>
    <w:rsid w:val="00180374"/>
    <w:rsid w:val="001A48E2"/>
    <w:rsid w:val="001B0092"/>
    <w:rsid w:val="001B5F33"/>
    <w:rsid w:val="001E15AB"/>
    <w:rsid w:val="0025654E"/>
    <w:rsid w:val="00264CE0"/>
    <w:rsid w:val="00273776"/>
    <w:rsid w:val="002B0631"/>
    <w:rsid w:val="002B1121"/>
    <w:rsid w:val="002B5C58"/>
    <w:rsid w:val="002C0A18"/>
    <w:rsid w:val="002F4613"/>
    <w:rsid w:val="002F545C"/>
    <w:rsid w:val="00304215"/>
    <w:rsid w:val="003268A0"/>
    <w:rsid w:val="00357EA3"/>
    <w:rsid w:val="0037790E"/>
    <w:rsid w:val="00380B65"/>
    <w:rsid w:val="0038614B"/>
    <w:rsid w:val="003C1FF0"/>
    <w:rsid w:val="003C4D6A"/>
    <w:rsid w:val="003E316B"/>
    <w:rsid w:val="003F345F"/>
    <w:rsid w:val="00401EB1"/>
    <w:rsid w:val="00415EBB"/>
    <w:rsid w:val="004315C0"/>
    <w:rsid w:val="004428BD"/>
    <w:rsid w:val="00455C01"/>
    <w:rsid w:val="00480C12"/>
    <w:rsid w:val="00491773"/>
    <w:rsid w:val="004953E4"/>
    <w:rsid w:val="004C25D6"/>
    <w:rsid w:val="004D494B"/>
    <w:rsid w:val="004E442C"/>
    <w:rsid w:val="00512318"/>
    <w:rsid w:val="00541D5C"/>
    <w:rsid w:val="005438D4"/>
    <w:rsid w:val="0055718E"/>
    <w:rsid w:val="00573107"/>
    <w:rsid w:val="00577EF6"/>
    <w:rsid w:val="005A3231"/>
    <w:rsid w:val="005E0EF9"/>
    <w:rsid w:val="005E3B59"/>
    <w:rsid w:val="0062012B"/>
    <w:rsid w:val="0062060B"/>
    <w:rsid w:val="006378C3"/>
    <w:rsid w:val="006812F7"/>
    <w:rsid w:val="006974EB"/>
    <w:rsid w:val="006C2A5A"/>
    <w:rsid w:val="006C4F23"/>
    <w:rsid w:val="007034FA"/>
    <w:rsid w:val="00722F29"/>
    <w:rsid w:val="007807CF"/>
    <w:rsid w:val="00795BCF"/>
    <w:rsid w:val="007A0B52"/>
    <w:rsid w:val="007A72CA"/>
    <w:rsid w:val="0080549C"/>
    <w:rsid w:val="00826A05"/>
    <w:rsid w:val="008512D8"/>
    <w:rsid w:val="008647D4"/>
    <w:rsid w:val="00895085"/>
    <w:rsid w:val="008B2BCB"/>
    <w:rsid w:val="008B6BB8"/>
    <w:rsid w:val="008D35D3"/>
    <w:rsid w:val="008E4E00"/>
    <w:rsid w:val="008F3DEF"/>
    <w:rsid w:val="00900CBF"/>
    <w:rsid w:val="00952883"/>
    <w:rsid w:val="0099240F"/>
    <w:rsid w:val="0099560C"/>
    <w:rsid w:val="009C2892"/>
    <w:rsid w:val="009C3F35"/>
    <w:rsid w:val="009C7041"/>
    <w:rsid w:val="009D3CA1"/>
    <w:rsid w:val="009D6B70"/>
    <w:rsid w:val="00A06880"/>
    <w:rsid w:val="00A14585"/>
    <w:rsid w:val="00A2187B"/>
    <w:rsid w:val="00A439B4"/>
    <w:rsid w:val="00A732CF"/>
    <w:rsid w:val="00A77DA4"/>
    <w:rsid w:val="00AA2518"/>
    <w:rsid w:val="00AC0F43"/>
    <w:rsid w:val="00AD4880"/>
    <w:rsid w:val="00AF1047"/>
    <w:rsid w:val="00B1304D"/>
    <w:rsid w:val="00B1668B"/>
    <w:rsid w:val="00B434B4"/>
    <w:rsid w:val="00B573C5"/>
    <w:rsid w:val="00B755B2"/>
    <w:rsid w:val="00B810D3"/>
    <w:rsid w:val="00B946A0"/>
    <w:rsid w:val="00BC29AC"/>
    <w:rsid w:val="00BF498D"/>
    <w:rsid w:val="00C10F61"/>
    <w:rsid w:val="00C50937"/>
    <w:rsid w:val="00C563B6"/>
    <w:rsid w:val="00C5720D"/>
    <w:rsid w:val="00CA1B13"/>
    <w:rsid w:val="00CB2A1B"/>
    <w:rsid w:val="00CB76AE"/>
    <w:rsid w:val="00CF10AC"/>
    <w:rsid w:val="00D07CE3"/>
    <w:rsid w:val="00D14127"/>
    <w:rsid w:val="00D262A1"/>
    <w:rsid w:val="00D47A9B"/>
    <w:rsid w:val="00D54FD4"/>
    <w:rsid w:val="00D9390B"/>
    <w:rsid w:val="00DC151B"/>
    <w:rsid w:val="00DF1608"/>
    <w:rsid w:val="00E15609"/>
    <w:rsid w:val="00E23EDE"/>
    <w:rsid w:val="00E32D68"/>
    <w:rsid w:val="00E3417C"/>
    <w:rsid w:val="00E41C13"/>
    <w:rsid w:val="00E60B1B"/>
    <w:rsid w:val="00E6267E"/>
    <w:rsid w:val="00EB447F"/>
    <w:rsid w:val="00EC28EA"/>
    <w:rsid w:val="00EF2C85"/>
    <w:rsid w:val="00F05444"/>
    <w:rsid w:val="00F138E9"/>
    <w:rsid w:val="00F15962"/>
    <w:rsid w:val="00F172A4"/>
    <w:rsid w:val="00F21470"/>
    <w:rsid w:val="00F2408B"/>
    <w:rsid w:val="00F632C8"/>
    <w:rsid w:val="00F716DA"/>
    <w:rsid w:val="00F71CCF"/>
    <w:rsid w:val="00F83604"/>
    <w:rsid w:val="00F91129"/>
    <w:rsid w:val="00FA22B4"/>
    <w:rsid w:val="00FE1620"/>
    <w:rsid w:val="00FE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22B1870-C7BE-418A-BA76-ECE0DE79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B6D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B6D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C7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7041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8E4E00"/>
    <w:pPr>
      <w:spacing w:after="0" w:line="240" w:lineRule="auto"/>
    </w:pPr>
    <w:rPr>
      <w:rFonts w:eastAsiaTheme="minorEastAsia"/>
      <w:lang w:eastAsia="es-C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E4E00"/>
    <w:rPr>
      <w:rFonts w:eastAsiaTheme="minorEastAsia"/>
      <w:lang w:eastAsia="es-CR"/>
    </w:rPr>
  </w:style>
  <w:style w:type="paragraph" w:styleId="Encabezado">
    <w:name w:val="header"/>
    <w:basedOn w:val="Normal"/>
    <w:link w:val="EncabezadoCar"/>
    <w:uiPriority w:val="99"/>
    <w:unhideWhenUsed/>
    <w:rsid w:val="00B166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68B"/>
  </w:style>
  <w:style w:type="paragraph" w:styleId="Piedepgina">
    <w:name w:val="footer"/>
    <w:basedOn w:val="Normal"/>
    <w:link w:val="PiedepginaCar"/>
    <w:uiPriority w:val="99"/>
    <w:unhideWhenUsed/>
    <w:rsid w:val="00B166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68B"/>
  </w:style>
  <w:style w:type="paragraph" w:styleId="Prrafodelista">
    <w:name w:val="List Paragraph"/>
    <w:basedOn w:val="Normal"/>
    <w:uiPriority w:val="34"/>
    <w:qFormat/>
    <w:rsid w:val="00163DC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63DC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R"/>
    </w:rPr>
  </w:style>
  <w:style w:type="table" w:styleId="Tablaconcuadrcula">
    <w:name w:val="Table Grid"/>
    <w:basedOn w:val="Tablanormal"/>
    <w:uiPriority w:val="59"/>
    <w:rsid w:val="00FE1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0B6D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0B6D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5E3B59"/>
    <w:pPr>
      <w:outlineLvl w:val="9"/>
    </w:pPr>
    <w:rPr>
      <w:lang w:eastAsia="es-CR"/>
    </w:rPr>
  </w:style>
  <w:style w:type="paragraph" w:styleId="TDC1">
    <w:name w:val="toc 1"/>
    <w:basedOn w:val="Normal"/>
    <w:next w:val="Normal"/>
    <w:autoRedefine/>
    <w:uiPriority w:val="39"/>
    <w:unhideWhenUsed/>
    <w:rsid w:val="005E3B59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E3B59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5E3B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garita@muniloschiles.com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1666666666666664E-2"/>
          <c:y val="0.16259936257967755"/>
          <c:w val="0.72042851414406528"/>
          <c:h val="0.78978158980127489"/>
        </c:manualLayout>
      </c:layout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Municipalidad de Los Chiles</c:v>
                </c:pt>
              </c:strCache>
            </c:strRef>
          </c:tx>
          <c:explosion val="25"/>
          <c:cat>
            <c:strRef>
              <c:f>Hoja1!$A$2:$A$3</c:f>
              <c:strCache>
                <c:ptCount val="2"/>
                <c:pt idx="0">
                  <c:v>Inresos Corrientes</c:v>
                </c:pt>
                <c:pt idx="1">
                  <c:v>Ingresos de capital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174284580.09999999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Columna2</c:v>
                </c:pt>
              </c:strCache>
            </c:strRef>
          </c:tx>
          <c:cat>
            <c:strRef>
              <c:f>Hoja1!$A$2:$A$3</c:f>
              <c:strCache>
                <c:ptCount val="2"/>
                <c:pt idx="0">
                  <c:v>Inresos Corrientes</c:v>
                </c:pt>
                <c:pt idx="1">
                  <c:v>Ingresos de capital</c:v>
                </c:pt>
              </c:strCache>
            </c:strRef>
          </c:cat>
          <c:val>
            <c:numRef>
              <c:f>Hoja1!$C$2:$C$3</c:f>
              <c:numCache>
                <c:formatCode>General</c:formatCode>
                <c:ptCount val="2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CR"/>
              <a:t>Municipalidad de Los Chiles</a:t>
            </a:r>
          </a:p>
          <a:p>
            <a:pPr>
              <a:defRPr/>
            </a:pPr>
            <a:r>
              <a:rPr lang="es-CR"/>
              <a:t>Comportamiento de ingresos</a:t>
            </a:r>
          </a:p>
          <a:p>
            <a:pPr>
              <a:defRPr/>
            </a:pPr>
            <a:r>
              <a:rPr lang="es-CR"/>
              <a:t>Mensual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Ingresos Corrientes</c:v>
                </c:pt>
              </c:strCache>
            </c:strRef>
          </c:tx>
          <c:invertIfNegative val="0"/>
          <c:cat>
            <c:numRef>
              <c:f>Hoja1!$A$2:$A$4</c:f>
              <c:numCache>
                <c:formatCode>mmm\-yy</c:formatCode>
                <c:ptCount val="3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</c:numCache>
            </c:numRef>
          </c:cat>
          <c:val>
            <c:numRef>
              <c:f>Hoja1!$B$2:$B$4</c:f>
              <c:numCache>
                <c:formatCode>_-* #,##0.00_-;\-* #,##0.00_-;_-* "-"_-;_-@_-</c:formatCode>
                <c:ptCount val="3"/>
                <c:pt idx="0">
                  <c:v>61785259</c:v>
                </c:pt>
                <c:pt idx="1">
                  <c:v>47193914.669999994</c:v>
                </c:pt>
                <c:pt idx="2">
                  <c:v>65305406.449999996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Ingresoso de Capital</c:v>
                </c:pt>
              </c:strCache>
            </c:strRef>
          </c:tx>
          <c:invertIfNegative val="0"/>
          <c:cat>
            <c:numRef>
              <c:f>Hoja1!$A$2:$A$4</c:f>
              <c:numCache>
                <c:formatCode>mmm\-yy</c:formatCode>
                <c:ptCount val="3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</c:numCache>
            </c:numRef>
          </c:cat>
          <c:val>
            <c:numRef>
              <c:f>Hoja1!$C$2:$C$4</c:f>
              <c:numCache>
                <c:formatCode>General</c:formatCode>
                <c:ptCount val="3"/>
                <c:pt idx="0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415629656"/>
        <c:axId val="415624560"/>
      </c:barChart>
      <c:dateAx>
        <c:axId val="415629656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crossAx val="415624560"/>
        <c:crosses val="autoZero"/>
        <c:auto val="1"/>
        <c:lblOffset val="100"/>
        <c:baseTimeUnit val="months"/>
      </c:dateAx>
      <c:valAx>
        <c:axId val="415624560"/>
        <c:scaling>
          <c:orientation val="minMax"/>
        </c:scaling>
        <c:delete val="0"/>
        <c:axPos val="l"/>
        <c:majorGridlines/>
        <c:numFmt formatCode="_-* #,##0.00_-;\-* #,##0.00_-;_-* &quot;-&quot;_-;_-@_-" sourceLinked="1"/>
        <c:majorTickMark val="none"/>
        <c:minorTickMark val="none"/>
        <c:tickLblPos val="nextTo"/>
        <c:spPr>
          <a:ln w="9525">
            <a:noFill/>
          </a:ln>
        </c:spPr>
        <c:crossAx val="41562965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Municipalidad de los Chiles</a:t>
            </a:r>
          </a:p>
          <a:p>
            <a:pPr>
              <a:defRPr/>
            </a:pPr>
            <a:r>
              <a:rPr lang="en-US" sz="1400"/>
              <a:t>Comportamiento de Ejecucion de  Egresos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2.48%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3.16%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3.54%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2.60%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3.09%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Programa I</c:v>
                </c:pt>
                <c:pt idx="1">
                  <c:v>Programa II</c:v>
                </c:pt>
                <c:pt idx="2">
                  <c:v>Programa III</c:v>
                </c:pt>
              </c:strCache>
            </c:strRef>
          </c:cat>
          <c:val>
            <c:numRef>
              <c:f>Hoja1!$B$2:$B$4</c:f>
              <c:numCache>
                <c:formatCode>_-* #,##0.00_-;\-* #,##0.00_-;_-* "-"_-;_-@_-</c:formatCode>
                <c:ptCount val="3"/>
                <c:pt idx="0">
                  <c:v>76143125.629999995</c:v>
                </c:pt>
                <c:pt idx="1">
                  <c:v>97325629.010000005</c:v>
                </c:pt>
                <c:pt idx="2">
                  <c:v>108846590.31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CR" sz="1600"/>
              <a:t>Municipalidad de</a:t>
            </a:r>
            <a:r>
              <a:rPr lang="es-CR" sz="1600" baseline="0"/>
              <a:t> Los Chiles</a:t>
            </a:r>
          </a:p>
          <a:p>
            <a:pPr>
              <a:defRPr/>
            </a:pPr>
            <a:r>
              <a:rPr lang="es-CR" sz="1600" baseline="0"/>
              <a:t>Comportamiento de Ejecucion de Egresos</a:t>
            </a:r>
          </a:p>
          <a:p>
            <a:pPr>
              <a:defRPr/>
            </a:pPr>
            <a:r>
              <a:rPr lang="es-CR" sz="1600" baseline="0"/>
              <a:t>Por Objeto del Gasto</a:t>
            </a:r>
            <a:endParaRPr lang="es-CR" sz="1600"/>
          </a:p>
        </c:rich>
      </c:tx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Remuneraciones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Programa I</c:v>
                </c:pt>
                <c:pt idx="1">
                  <c:v>Programa II</c:v>
                </c:pt>
                <c:pt idx="2">
                  <c:v>Prograna III</c:v>
                </c:pt>
                <c:pt idx="3">
                  <c:v>Programa IV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36844923.960000001</c:v>
                </c:pt>
                <c:pt idx="1">
                  <c:v>18215375.309999999</c:v>
                </c:pt>
                <c:pt idx="2">
                  <c:v>35301632.799999997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Servicios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Programa I</c:v>
                </c:pt>
                <c:pt idx="1">
                  <c:v>Programa II</c:v>
                </c:pt>
                <c:pt idx="2">
                  <c:v>Prograna III</c:v>
                </c:pt>
                <c:pt idx="3">
                  <c:v>Programa IV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4436265</c:v>
                </c:pt>
                <c:pt idx="1">
                  <c:v>3170547.89</c:v>
                </c:pt>
                <c:pt idx="2">
                  <c:v>10942796.77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Materiales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Programa I</c:v>
                </c:pt>
                <c:pt idx="1">
                  <c:v>Programa II</c:v>
                </c:pt>
                <c:pt idx="2">
                  <c:v>Prograna III</c:v>
                </c:pt>
                <c:pt idx="3">
                  <c:v>Programa IV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1270328.6299999999</c:v>
                </c:pt>
                <c:pt idx="1">
                  <c:v>338170</c:v>
                </c:pt>
                <c:pt idx="2">
                  <c:v>6594844.0899999999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Bienes Duraderos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Programa I</c:v>
                </c:pt>
                <c:pt idx="1">
                  <c:v>Programa II</c:v>
                </c:pt>
                <c:pt idx="2">
                  <c:v>Prograna III</c:v>
                </c:pt>
                <c:pt idx="3">
                  <c:v>Programa IV</c:v>
                </c:pt>
              </c:strCache>
            </c:strRef>
          </c:cat>
          <c:val>
            <c:numRef>
              <c:f>Hoja1!$E$2:$E$5</c:f>
              <c:numCache>
                <c:formatCode>General</c:formatCode>
                <c:ptCount val="4"/>
                <c:pt idx="1">
                  <c:v>0</c:v>
                </c:pt>
                <c:pt idx="2">
                  <c:v>2239939.2999999998</c:v>
                </c:pt>
                <c:pt idx="3">
                  <c:v>0</c:v>
                </c:pt>
              </c:numCache>
            </c:numRef>
          </c:val>
        </c:ser>
        <c:ser>
          <c:idx val="4"/>
          <c:order val="4"/>
          <c:tx>
            <c:strRef>
              <c:f>Hoja1!$F$1</c:f>
              <c:strCache>
                <c:ptCount val="1"/>
                <c:pt idx="0">
                  <c:v>Transferencias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Programa I</c:v>
                </c:pt>
                <c:pt idx="1">
                  <c:v>Programa II</c:v>
                </c:pt>
                <c:pt idx="2">
                  <c:v>Prograna III</c:v>
                </c:pt>
                <c:pt idx="3">
                  <c:v>Programa IV</c:v>
                </c:pt>
              </c:strCache>
            </c:strRef>
          </c:cat>
          <c:val>
            <c:numRef>
              <c:f>Hoja1!$F$2:$F$5</c:f>
              <c:numCache>
                <c:formatCode>General</c:formatCode>
                <c:ptCount val="4"/>
                <c:pt idx="0">
                  <c:v>1952778.35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39701368"/>
        <c:axId val="439697056"/>
        <c:axId val="0"/>
      </c:bar3DChart>
      <c:catAx>
        <c:axId val="43970136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s-CR"/>
                  <a:t>Programas</a:t>
                </a:r>
              </a:p>
            </c:rich>
          </c:tx>
          <c:overlay val="0"/>
        </c:title>
        <c:numFmt formatCode="General" sourceLinked="0"/>
        <c:majorTickMark val="none"/>
        <c:minorTickMark val="none"/>
        <c:tickLblPos val="nextTo"/>
        <c:crossAx val="439697056"/>
        <c:crosses val="autoZero"/>
        <c:auto val="1"/>
        <c:lblAlgn val="ctr"/>
        <c:lblOffset val="100"/>
        <c:noMultiLvlLbl val="0"/>
      </c:catAx>
      <c:valAx>
        <c:axId val="43969705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s-CR"/>
                  <a:t>miles</a:t>
                </a:r>
                <a:r>
                  <a:rPr lang="es-CR" baseline="0"/>
                  <a:t> de </a:t>
                </a:r>
                <a:r>
                  <a:rPr lang="es-CR"/>
                  <a:t>colones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4397013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100 METROS OESTE DE LA IGLESIA CATOLICA EN LOS CHILES CENTRO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AC3B284-0628-45A6-BA88-2F07AA71A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10</Pages>
  <Words>960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EJECUCION PRESUPUESTARIA</vt:lpstr>
    </vt:vector>
  </TitlesOfParts>
  <Company>Correo: bgarita@muniloschiles.com</Company>
  <LinksUpToDate>false</LinksUpToDate>
  <CharactersWithSpaces>6232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EJECUCION PRESUPUESTARIA</dc:title>
  <dc:subject>DICIEMBRE 2015</dc:subject>
  <dc:creator>BRLEY</dc:creator>
  <cp:lastModifiedBy>Barley Garita Herrera</cp:lastModifiedBy>
  <cp:revision>146</cp:revision>
  <cp:lastPrinted>2016-07-21T20:16:00Z</cp:lastPrinted>
  <dcterms:created xsi:type="dcterms:W3CDTF">2016-07-06T15:35:00Z</dcterms:created>
  <dcterms:modified xsi:type="dcterms:W3CDTF">2018-09-10T16:42:00Z</dcterms:modified>
</cp:coreProperties>
</file>